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3E343" w14:textId="77777777" w:rsidR="00E83919" w:rsidRPr="00E83919" w:rsidRDefault="00E83919" w:rsidP="00E83919">
      <w:pPr>
        <w:widowControl/>
        <w:autoSpaceDE/>
        <w:autoSpaceDN/>
        <w:spacing w:before="100" w:beforeAutospacing="1" w:after="100" w:afterAutospacing="1"/>
        <w:rPr>
          <w:b/>
          <w:bCs/>
          <w:color w:val="000000"/>
          <w:sz w:val="28"/>
          <w:szCs w:val="28"/>
          <w:u w:val="single"/>
          <w:lang w:val="en-PT" w:eastAsia="en-GB"/>
        </w:rPr>
      </w:pPr>
      <w:r w:rsidRPr="00E83919">
        <w:rPr>
          <w:color w:val="000000"/>
          <w:sz w:val="24"/>
          <w:szCs w:val="24"/>
          <w:lang w:val="en-PT" w:eastAsia="en-GB"/>
        </w:rPr>
        <w:br/>
      </w:r>
      <w:r w:rsidRPr="00E83919">
        <w:rPr>
          <w:b/>
          <w:bCs/>
          <w:color w:val="000000"/>
          <w:sz w:val="28"/>
          <w:szCs w:val="28"/>
          <w:u w:val="single"/>
          <w:lang w:val="en-PT" w:eastAsia="en-GB"/>
        </w:rPr>
        <w:t>Proposta</w:t>
      </w:r>
    </w:p>
    <w:p w14:paraId="6A2257E1" w14:textId="77777777" w:rsidR="00E83919" w:rsidRPr="00E83919" w:rsidRDefault="00E83919" w:rsidP="00E83919">
      <w:pPr>
        <w:widowControl/>
        <w:autoSpaceDE/>
        <w:autoSpaceDN/>
        <w:spacing w:before="100" w:beforeAutospacing="1" w:after="100" w:afterAutospacing="1"/>
        <w:rPr>
          <w:b/>
          <w:bCs/>
          <w:color w:val="000000"/>
          <w:sz w:val="24"/>
          <w:szCs w:val="24"/>
          <w:lang w:val="en-PT" w:eastAsia="en-GB"/>
        </w:rPr>
      </w:pPr>
      <w:r w:rsidRPr="00E83919">
        <w:rPr>
          <w:b/>
          <w:bCs/>
          <w:color w:val="000000"/>
          <w:sz w:val="24"/>
          <w:szCs w:val="24"/>
          <w:lang w:val="en-PT" w:eastAsia="en-GB"/>
        </w:rPr>
        <w:t>Título do projeto: Projeto Passive Paper Mill</w:t>
      </w:r>
    </w:p>
    <w:p w14:paraId="42924B13" w14:textId="77777777" w:rsidR="00E83919" w:rsidRPr="00E83919" w:rsidRDefault="00E83919" w:rsidP="00E83919">
      <w:pPr>
        <w:widowControl/>
        <w:autoSpaceDE/>
        <w:autoSpaceDN/>
        <w:spacing w:before="100" w:beforeAutospacing="1" w:after="100" w:afterAutospacing="1"/>
        <w:rPr>
          <w:b/>
          <w:bCs/>
          <w:color w:val="000000"/>
          <w:sz w:val="24"/>
          <w:szCs w:val="24"/>
          <w:lang w:val="en-PT" w:eastAsia="en-GB"/>
        </w:rPr>
      </w:pPr>
      <w:r w:rsidRPr="00E83919">
        <w:rPr>
          <w:b/>
          <w:bCs/>
          <w:color w:val="000000"/>
          <w:sz w:val="24"/>
          <w:szCs w:val="24"/>
          <w:lang w:val="en-PT" w:eastAsia="en-GB"/>
        </w:rPr>
        <w:t>Candidata: Donna Marie Bowman-Coe, Fundadora/CEO</w:t>
      </w:r>
    </w:p>
    <w:p w14:paraId="0156E6CE" w14:textId="77777777" w:rsidR="00E83919" w:rsidRPr="00E83919" w:rsidRDefault="00E83919" w:rsidP="00E83919">
      <w:pPr>
        <w:widowControl/>
        <w:autoSpaceDE/>
        <w:autoSpaceDN/>
        <w:spacing w:before="100" w:beforeAutospacing="1" w:after="100" w:afterAutospacing="1"/>
        <w:rPr>
          <w:b/>
          <w:bCs/>
          <w:color w:val="000000"/>
          <w:sz w:val="24"/>
          <w:szCs w:val="24"/>
          <w:lang w:val="en-PT" w:eastAsia="en-GB"/>
        </w:rPr>
      </w:pPr>
      <w:r w:rsidRPr="00E83919">
        <w:rPr>
          <w:b/>
          <w:bCs/>
          <w:color w:val="000000"/>
          <w:sz w:val="24"/>
          <w:szCs w:val="24"/>
          <w:lang w:val="en-PT" w:eastAsia="en-GB"/>
        </w:rPr>
        <w:t>Entidade: Por Amor Ao Ofício, LDA (Portugal)</w:t>
      </w:r>
    </w:p>
    <w:p w14:paraId="7DE12A93" w14:textId="77777777" w:rsidR="00E83919" w:rsidRPr="00E83919" w:rsidRDefault="00E83919" w:rsidP="00E83919">
      <w:pPr>
        <w:widowControl/>
        <w:autoSpaceDE/>
        <w:autoSpaceDN/>
        <w:spacing w:before="100" w:beforeAutospacing="1" w:after="100" w:afterAutospacing="1"/>
        <w:rPr>
          <w:b/>
          <w:bCs/>
          <w:color w:val="000000"/>
          <w:sz w:val="24"/>
          <w:szCs w:val="24"/>
          <w:lang w:val="en-PT" w:eastAsia="en-GB"/>
        </w:rPr>
      </w:pPr>
      <w:r w:rsidRPr="00E83919">
        <w:rPr>
          <w:b/>
          <w:bCs/>
          <w:color w:val="000000"/>
          <w:sz w:val="24"/>
          <w:szCs w:val="24"/>
          <w:lang w:val="en-PT" w:eastAsia="en-GB"/>
        </w:rPr>
        <w:t>Tipo de proposta: Centro de Inovação em I&amp;D Artística e Cultural para resíduos têxteis pós-consumo no âmbito das artes e ofícios tradicionais portugueses e mundiais, e ecoturismo</w:t>
      </w:r>
    </w:p>
    <w:p w14:paraId="422B3D05" w14:textId="77777777" w:rsidR="00E83919" w:rsidRPr="00E83919" w:rsidRDefault="00E83919" w:rsidP="00E83919">
      <w:pPr>
        <w:widowControl/>
        <w:autoSpaceDE/>
        <w:autoSpaceDN/>
        <w:spacing w:before="100" w:beforeAutospacing="1" w:after="100" w:afterAutospacing="1"/>
        <w:rPr>
          <w:b/>
          <w:bCs/>
          <w:color w:val="000000"/>
          <w:sz w:val="24"/>
          <w:szCs w:val="24"/>
          <w:u w:val="single"/>
          <w:lang w:val="en-PT" w:eastAsia="en-GB"/>
        </w:rPr>
      </w:pPr>
      <w:r w:rsidRPr="00E83919">
        <w:rPr>
          <w:b/>
          <w:bCs/>
          <w:color w:val="000000"/>
          <w:sz w:val="24"/>
          <w:szCs w:val="24"/>
          <w:u w:val="single"/>
          <w:lang w:val="en-PT" w:eastAsia="en-GB"/>
        </w:rPr>
        <w:t>1. Resumo executivo</w:t>
      </w:r>
    </w:p>
    <w:p w14:paraId="0FD0B22D" w14:textId="77777777" w:rsidR="00E83919" w:rsidRPr="00E83919" w:rsidRDefault="00E83919" w:rsidP="00E83919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en-PT" w:eastAsia="en-GB"/>
        </w:rPr>
      </w:pPr>
      <w:r w:rsidRPr="00E83919">
        <w:rPr>
          <w:color w:val="000000"/>
          <w:sz w:val="24"/>
          <w:szCs w:val="24"/>
          <w:lang w:val="en-PT" w:eastAsia="en-GB"/>
        </w:rPr>
        <w:t>Esta proposta descreve a criação de uma organização que funcionará como um centro de inovação e investigação dedicado a explorar formas de utilizar resíduos têxteis pós-consumo nos processos de artes e ofícios tradicionais portugueses e globais. A nossa organização combinará práticas de sustentabilidade de ponta com o artesanato tradicional para criar um modelo de produção cultural circular.</w:t>
      </w:r>
    </w:p>
    <w:p w14:paraId="54501527" w14:textId="77777777" w:rsidR="00E83919" w:rsidRPr="00E83919" w:rsidRDefault="00E83919" w:rsidP="00E83919">
      <w:pPr>
        <w:widowControl/>
        <w:autoSpaceDE/>
        <w:autoSpaceDN/>
        <w:spacing w:before="100" w:beforeAutospacing="1" w:after="100" w:afterAutospacing="1"/>
        <w:rPr>
          <w:b/>
          <w:bCs/>
          <w:color w:val="000000"/>
          <w:sz w:val="24"/>
          <w:szCs w:val="24"/>
          <w:u w:val="single"/>
          <w:lang w:val="en-PT" w:eastAsia="en-GB"/>
        </w:rPr>
      </w:pPr>
      <w:r w:rsidRPr="00E83919">
        <w:rPr>
          <w:b/>
          <w:bCs/>
          <w:color w:val="000000"/>
          <w:sz w:val="24"/>
          <w:szCs w:val="24"/>
          <w:u w:val="single"/>
          <w:lang w:val="en-PT" w:eastAsia="en-GB"/>
        </w:rPr>
        <w:t>2. Contexto e Justificação</w:t>
      </w:r>
    </w:p>
    <w:p w14:paraId="1F486AD6" w14:textId="77777777" w:rsidR="00E83919" w:rsidRPr="00E83919" w:rsidRDefault="00E83919" w:rsidP="00E83919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en-PT" w:eastAsia="en-GB"/>
        </w:rPr>
      </w:pPr>
      <w:r w:rsidRPr="00E83919">
        <w:rPr>
          <w:color w:val="000000"/>
          <w:sz w:val="24"/>
          <w:szCs w:val="24"/>
          <w:lang w:val="en-PT" w:eastAsia="en-GB"/>
        </w:rPr>
        <w:t>A indústria da moda e têxtil gera fluxos significativos de resíduos, enquanto muitas tradições de artesanato patrimonial em Portugal e em toda a UE enfrentam riscos de declínio devido à industrialização e à falta de vias de inovação. Ao fazer a ponte entre estes dois desafios, a nossa organização irá proporcionar uma solução dupla: valorizar os resíduos têxteis e preservar o artesanato patrimonial através da experimentação, da educação e de modelos económicos sustentáveis.</w:t>
      </w:r>
    </w:p>
    <w:p w14:paraId="38375C46" w14:textId="77777777" w:rsidR="00E83919" w:rsidRPr="00E83919" w:rsidRDefault="00E83919" w:rsidP="00E83919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en-PT" w:eastAsia="en-GB"/>
        </w:rPr>
      </w:pPr>
      <w:r w:rsidRPr="00E83919">
        <w:rPr>
          <w:color w:val="000000"/>
          <w:sz w:val="24"/>
          <w:szCs w:val="24"/>
          <w:lang w:val="en-PT" w:eastAsia="en-GB"/>
        </w:rPr>
        <w:t>O projeto demonstrará também liderança ambiental através da renovação de uma Fábrica de Papel e Cartão protegida, com 750 m², de acordo com as normas de Edifício Passivo, alcançando uma procura de energia ultrabaixa e reduzindo as emissões operacionais em mais de 70% em comparação com edifícios convencionais. Os 3.200 m² de terreno circundante serão regenerados, transformando-se numa paisagem favorável aos polinizadores, numa horta biológica e numa quinta de património vivo, através da integração de espécies ameaçadas de extinção, como os burros da Miranda, as vacas da Cachena e as raças de galinhas portuguesas Pedrês Portuguesa, Branca, Preta Lusitânica e Marela.</w:t>
      </w:r>
    </w:p>
    <w:p w14:paraId="484F85A8" w14:textId="77777777" w:rsidR="00E83919" w:rsidRDefault="00E83919" w:rsidP="00E83919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en-PT" w:eastAsia="en-GB"/>
        </w:rPr>
      </w:pPr>
    </w:p>
    <w:p w14:paraId="5385B78E" w14:textId="77777777" w:rsidR="00E83919" w:rsidRDefault="00E83919" w:rsidP="00E83919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en-PT" w:eastAsia="en-GB"/>
        </w:rPr>
      </w:pPr>
    </w:p>
    <w:p w14:paraId="5BD17B28" w14:textId="77777777" w:rsidR="00E83919" w:rsidRDefault="00E83919" w:rsidP="00E83919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en-PT" w:eastAsia="en-GB"/>
        </w:rPr>
      </w:pPr>
    </w:p>
    <w:p w14:paraId="3EDBBCAD" w14:textId="4BDF97DB" w:rsidR="00E83919" w:rsidRPr="00E83919" w:rsidRDefault="00E83919" w:rsidP="00E83919">
      <w:pPr>
        <w:widowControl/>
        <w:autoSpaceDE/>
        <w:autoSpaceDN/>
        <w:spacing w:before="100" w:beforeAutospacing="1" w:after="100" w:afterAutospacing="1"/>
        <w:rPr>
          <w:b/>
          <w:bCs/>
          <w:color w:val="000000"/>
          <w:sz w:val="24"/>
          <w:szCs w:val="24"/>
          <w:u w:val="single"/>
          <w:lang w:val="en-PT" w:eastAsia="en-GB"/>
        </w:rPr>
      </w:pPr>
      <w:r w:rsidRPr="00E83919">
        <w:rPr>
          <w:b/>
          <w:bCs/>
          <w:color w:val="000000"/>
          <w:sz w:val="24"/>
          <w:szCs w:val="24"/>
          <w:u w:val="single"/>
          <w:lang w:val="en-PT" w:eastAsia="en-GB"/>
        </w:rPr>
        <w:t>3. Objetivos</w:t>
      </w:r>
    </w:p>
    <w:p w14:paraId="0EE20B1F" w14:textId="77777777" w:rsidR="00E83919" w:rsidRPr="00E83919" w:rsidRDefault="00E83919" w:rsidP="00E83919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en-PT" w:eastAsia="en-GB"/>
        </w:rPr>
      </w:pPr>
      <w:r w:rsidRPr="00E83919">
        <w:rPr>
          <w:color w:val="000000"/>
          <w:sz w:val="24"/>
          <w:szCs w:val="24"/>
          <w:lang w:val="en-PT" w:eastAsia="en-GB"/>
        </w:rPr>
        <w:t>- Estabelecer um centro de I&amp;D para explorar aplicações de resíduos têxteis no artesanato tradicional.</w:t>
      </w:r>
    </w:p>
    <w:p w14:paraId="10D168AD" w14:textId="77777777" w:rsidR="00E83919" w:rsidRPr="00E83919" w:rsidRDefault="00E83919" w:rsidP="00E83919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en-PT" w:eastAsia="en-GB"/>
        </w:rPr>
      </w:pPr>
      <w:r w:rsidRPr="00E83919">
        <w:rPr>
          <w:color w:val="000000"/>
          <w:sz w:val="24"/>
          <w:szCs w:val="24"/>
          <w:lang w:val="en-PT" w:eastAsia="en-GB"/>
        </w:rPr>
        <w:t>- Criar um local de demonstração de Edifício Passivo para infraestruturas culturais.</w:t>
      </w:r>
    </w:p>
    <w:p w14:paraId="4CA9621B" w14:textId="77777777" w:rsidR="00E83919" w:rsidRPr="00E83919" w:rsidRDefault="00E83919" w:rsidP="00E83919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en-PT" w:eastAsia="en-GB"/>
        </w:rPr>
      </w:pPr>
      <w:r w:rsidRPr="00E83919">
        <w:rPr>
          <w:color w:val="000000"/>
          <w:sz w:val="24"/>
          <w:szCs w:val="24"/>
          <w:lang w:val="en-PT" w:eastAsia="en-GB"/>
        </w:rPr>
        <w:t>- Preservar raças tradicionais portuguesas e integrá-las numa paisagem regenerativa.</w:t>
      </w:r>
    </w:p>
    <w:p w14:paraId="19257490" w14:textId="77777777" w:rsidR="00E83919" w:rsidRPr="00E83919" w:rsidRDefault="00E83919" w:rsidP="00E83919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en-PT" w:eastAsia="en-GB"/>
        </w:rPr>
      </w:pPr>
      <w:r w:rsidRPr="00E83919">
        <w:rPr>
          <w:color w:val="000000"/>
          <w:sz w:val="24"/>
          <w:szCs w:val="24"/>
          <w:lang w:val="en-PT" w:eastAsia="en-GB"/>
        </w:rPr>
        <w:t>- Realizar workshops, residências e programas públicos para promover a educação e o envolvimento da comunidade, das escolas e do turismo ecocultural.</w:t>
      </w:r>
    </w:p>
    <w:p w14:paraId="4CF5681E" w14:textId="77777777" w:rsidR="00E83919" w:rsidRPr="00E83919" w:rsidRDefault="00E83919" w:rsidP="00E83919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en-PT" w:eastAsia="en-GB"/>
        </w:rPr>
      </w:pPr>
      <w:r w:rsidRPr="00E83919">
        <w:rPr>
          <w:color w:val="000000"/>
          <w:sz w:val="24"/>
          <w:szCs w:val="24"/>
          <w:lang w:val="en-PT" w:eastAsia="en-GB"/>
        </w:rPr>
        <w:t>- Contribuir para a economia circular através da implementação de novos modelos de produção artesanal sustentável.</w:t>
      </w:r>
    </w:p>
    <w:p w14:paraId="7DA81C63" w14:textId="77777777" w:rsidR="00E83919" w:rsidRPr="00E83919" w:rsidRDefault="00E83919" w:rsidP="00E83919">
      <w:pPr>
        <w:widowControl/>
        <w:autoSpaceDE/>
        <w:autoSpaceDN/>
        <w:spacing w:before="100" w:beforeAutospacing="1" w:after="100" w:afterAutospacing="1"/>
        <w:rPr>
          <w:b/>
          <w:bCs/>
          <w:color w:val="000000"/>
          <w:sz w:val="24"/>
          <w:szCs w:val="24"/>
          <w:u w:val="single"/>
          <w:lang w:val="en-PT" w:eastAsia="en-GB"/>
        </w:rPr>
      </w:pPr>
      <w:r w:rsidRPr="00E83919">
        <w:rPr>
          <w:b/>
          <w:bCs/>
          <w:color w:val="000000"/>
          <w:sz w:val="24"/>
          <w:szCs w:val="24"/>
          <w:u w:val="single"/>
          <w:lang w:val="en-PT" w:eastAsia="en-GB"/>
        </w:rPr>
        <w:t>4. Plano do projeto</w:t>
      </w:r>
    </w:p>
    <w:p w14:paraId="35560BD5" w14:textId="77777777" w:rsidR="00E83919" w:rsidRPr="00E83919" w:rsidRDefault="00E83919" w:rsidP="00E83919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en-PT" w:eastAsia="en-GB"/>
        </w:rPr>
      </w:pPr>
      <w:r w:rsidRPr="00E83919">
        <w:rPr>
          <w:color w:val="000000"/>
          <w:sz w:val="24"/>
          <w:szCs w:val="24"/>
          <w:lang w:val="en-PT" w:eastAsia="en-GB"/>
        </w:rPr>
        <w:t>Fase 1: Aquisição e conceção (Ano 1)</w:t>
      </w:r>
    </w:p>
    <w:p w14:paraId="28915469" w14:textId="77777777" w:rsidR="00E83919" w:rsidRDefault="00E83919" w:rsidP="00E83919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en-PT" w:eastAsia="en-GB"/>
        </w:rPr>
      </w:pPr>
      <w:r w:rsidRPr="00E83919">
        <w:rPr>
          <w:color w:val="000000"/>
          <w:sz w:val="24"/>
          <w:szCs w:val="24"/>
          <w:lang w:val="en-PT" w:eastAsia="en-GB"/>
        </w:rPr>
        <w:t xml:space="preserve">Fase 2: Renovação de edifícios passivos e regeneração paisagística (Anos 1–2) </w:t>
      </w:r>
    </w:p>
    <w:p w14:paraId="4110CC9C" w14:textId="763D4BC9" w:rsidR="00E83919" w:rsidRPr="00E83919" w:rsidRDefault="00E83919" w:rsidP="00E83919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en-PT" w:eastAsia="en-GB"/>
        </w:rPr>
      </w:pPr>
      <w:r w:rsidRPr="00E83919">
        <w:rPr>
          <w:color w:val="000000"/>
          <w:sz w:val="24"/>
          <w:szCs w:val="24"/>
          <w:lang w:val="en-PT" w:eastAsia="en-GB"/>
        </w:rPr>
        <w:t>Fase 3: Montagem do estúdio e instalação de equipamentos (Ano 2)</w:t>
      </w:r>
    </w:p>
    <w:p w14:paraId="0972489A" w14:textId="0E6E9C21" w:rsidR="00E83919" w:rsidRPr="00E83919" w:rsidRDefault="00E83919" w:rsidP="00E83919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en-PT" w:eastAsia="en-GB"/>
        </w:rPr>
      </w:pPr>
      <w:r w:rsidRPr="00E83919">
        <w:rPr>
          <w:color w:val="000000"/>
          <w:sz w:val="24"/>
          <w:szCs w:val="24"/>
          <w:lang w:val="en-PT" w:eastAsia="en-GB"/>
        </w:rPr>
        <w:t>Fase 4: Lançamento do programa, residências e workshops (a partir do Ano 2)</w:t>
      </w:r>
    </w:p>
    <w:p w14:paraId="475541BE" w14:textId="4468555C" w:rsidR="00E83919" w:rsidRPr="00E83919" w:rsidRDefault="00E83919" w:rsidP="00E83919">
      <w:pPr>
        <w:widowControl/>
        <w:autoSpaceDE/>
        <w:autoSpaceDN/>
        <w:spacing w:before="100" w:beforeAutospacing="1" w:after="100" w:afterAutospacing="1"/>
        <w:rPr>
          <w:b/>
          <w:bCs/>
          <w:color w:val="000000"/>
          <w:sz w:val="24"/>
          <w:szCs w:val="24"/>
          <w:u w:val="single"/>
          <w:lang w:val="en-PT" w:eastAsia="en-GB"/>
        </w:rPr>
      </w:pPr>
      <w:r w:rsidRPr="00E83919">
        <w:rPr>
          <w:b/>
          <w:bCs/>
          <w:color w:val="000000"/>
          <w:sz w:val="24"/>
          <w:szCs w:val="24"/>
          <w:u w:val="single"/>
          <w:lang w:val="en-PT" w:eastAsia="en-GB"/>
        </w:rPr>
        <w:t>5. Orçamento</w:t>
      </w:r>
    </w:p>
    <w:p w14:paraId="100FD167" w14:textId="719F8D2D" w:rsidR="00E83919" w:rsidRPr="00E83919" w:rsidRDefault="00E83919" w:rsidP="00E83919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en-PT" w:eastAsia="en-GB"/>
        </w:rPr>
      </w:pPr>
      <w:r w:rsidRPr="00E83919">
        <w:rPr>
          <w:color w:val="000000"/>
          <w:sz w:val="24"/>
          <w:szCs w:val="24"/>
          <w:lang w:val="en-PT" w:eastAsia="en-GB"/>
        </w:rPr>
        <w:t>Custos iniciais: 1 884 768 €</w:t>
      </w:r>
    </w:p>
    <w:p w14:paraId="5C116001" w14:textId="10F7E0A0" w:rsidR="00E83919" w:rsidRPr="00E83919" w:rsidRDefault="00E83919" w:rsidP="00E83919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en-PT" w:eastAsia="en-GB"/>
        </w:rPr>
      </w:pPr>
      <w:r w:rsidRPr="00E83919">
        <w:rPr>
          <w:color w:val="000000"/>
          <w:sz w:val="24"/>
          <w:szCs w:val="24"/>
          <w:lang w:val="en-PT" w:eastAsia="en-GB"/>
        </w:rPr>
        <w:t>-Ver Plano de Negócios para a repartição</w:t>
      </w:r>
    </w:p>
    <w:p w14:paraId="219D0033" w14:textId="77777777" w:rsidR="00E83919" w:rsidRPr="00E83919" w:rsidRDefault="00E83919" w:rsidP="00E83919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en-PT" w:eastAsia="en-GB"/>
        </w:rPr>
      </w:pPr>
      <w:r w:rsidRPr="00E83919">
        <w:rPr>
          <w:color w:val="000000"/>
          <w:sz w:val="24"/>
          <w:szCs w:val="24"/>
          <w:lang w:val="en-PT" w:eastAsia="en-GB"/>
        </w:rPr>
        <w:t>Poupanças energéticas:</w:t>
      </w:r>
    </w:p>
    <w:p w14:paraId="45C59904" w14:textId="1071158C" w:rsidR="00E83919" w:rsidRPr="00E83919" w:rsidRDefault="00E83919" w:rsidP="00E83919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en-PT" w:eastAsia="en-GB"/>
        </w:rPr>
      </w:pPr>
      <w:r w:rsidRPr="00E83919">
        <w:rPr>
          <w:color w:val="000000"/>
          <w:sz w:val="24"/>
          <w:szCs w:val="24"/>
          <w:lang w:val="en-PT" w:eastAsia="en-GB"/>
        </w:rPr>
        <w:t>- 20 000,00 € anualmente (redução de serviços públicos e manutenção através de sistemas de edifício passivo) e sem dependência de água, energia, etc. externas.</w:t>
      </w:r>
    </w:p>
    <w:p w14:paraId="06B0C534" w14:textId="77777777" w:rsidR="00E83919" w:rsidRDefault="00E83919" w:rsidP="00E83919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en-PT" w:eastAsia="en-GB"/>
        </w:rPr>
      </w:pPr>
    </w:p>
    <w:p w14:paraId="37F28C8A" w14:textId="77777777" w:rsidR="00E83919" w:rsidRDefault="00E83919" w:rsidP="00E83919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en-PT" w:eastAsia="en-GB"/>
        </w:rPr>
      </w:pPr>
    </w:p>
    <w:p w14:paraId="61840CA8" w14:textId="77777777" w:rsidR="00E83919" w:rsidRDefault="00E83919" w:rsidP="00E83919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en-PT" w:eastAsia="en-GB"/>
        </w:rPr>
      </w:pPr>
    </w:p>
    <w:p w14:paraId="1FA248B8" w14:textId="77777777" w:rsidR="00E83919" w:rsidRDefault="00E83919" w:rsidP="00E83919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en-PT" w:eastAsia="en-GB"/>
        </w:rPr>
      </w:pPr>
    </w:p>
    <w:p w14:paraId="488C0332" w14:textId="21E66AF7" w:rsidR="00E83919" w:rsidRPr="00E83919" w:rsidRDefault="00E83919" w:rsidP="00E83919">
      <w:pPr>
        <w:widowControl/>
        <w:autoSpaceDE/>
        <w:autoSpaceDN/>
        <w:spacing w:before="100" w:beforeAutospacing="1" w:after="100" w:afterAutospacing="1"/>
        <w:rPr>
          <w:b/>
          <w:bCs/>
          <w:color w:val="000000"/>
          <w:sz w:val="24"/>
          <w:szCs w:val="24"/>
          <w:u w:val="single"/>
          <w:lang w:val="en-PT" w:eastAsia="en-GB"/>
        </w:rPr>
      </w:pPr>
      <w:r w:rsidRPr="00E83919">
        <w:rPr>
          <w:b/>
          <w:bCs/>
          <w:color w:val="000000"/>
          <w:sz w:val="24"/>
          <w:szCs w:val="24"/>
          <w:u w:val="single"/>
          <w:lang w:val="en-PT" w:eastAsia="en-GB"/>
        </w:rPr>
        <w:t>6. Resultados esperados</w:t>
      </w:r>
    </w:p>
    <w:p w14:paraId="3E637FB6" w14:textId="77777777" w:rsidR="00E83919" w:rsidRPr="00E83919" w:rsidRDefault="00E83919" w:rsidP="00E83919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en-PT" w:eastAsia="en-GB"/>
        </w:rPr>
      </w:pPr>
      <w:r w:rsidRPr="00E83919">
        <w:rPr>
          <w:color w:val="000000"/>
          <w:sz w:val="24"/>
          <w:szCs w:val="24"/>
          <w:lang w:val="en-PT" w:eastAsia="en-GB"/>
        </w:rPr>
        <w:t>O projeto irá proporcionar:</w:t>
      </w:r>
    </w:p>
    <w:p w14:paraId="0A274E33" w14:textId="77777777" w:rsidR="00E83919" w:rsidRPr="00E83919" w:rsidRDefault="00E83919" w:rsidP="00E83919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en-PT" w:eastAsia="en-GB"/>
        </w:rPr>
      </w:pPr>
      <w:r w:rsidRPr="00E83919">
        <w:rPr>
          <w:color w:val="000000"/>
          <w:sz w:val="24"/>
          <w:szCs w:val="24"/>
          <w:lang w:val="en-PT" w:eastAsia="en-GB"/>
        </w:rPr>
        <w:t>- Um local de demonstração de classe mundial para a inovação em resíduos têxteis e sustentabilidade cultural.</w:t>
      </w:r>
    </w:p>
    <w:p w14:paraId="20EFAF47" w14:textId="77777777" w:rsidR="00E83919" w:rsidRPr="00E83919" w:rsidRDefault="00E83919" w:rsidP="00E83919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en-PT" w:eastAsia="en-GB"/>
        </w:rPr>
      </w:pPr>
      <w:r w:rsidRPr="00E83919">
        <w:rPr>
          <w:color w:val="000000"/>
          <w:sz w:val="24"/>
          <w:szCs w:val="24"/>
          <w:lang w:val="en-PT" w:eastAsia="en-GB"/>
        </w:rPr>
        <w:t>- Redução significativa de carbono através de normas de edifício passivo.</w:t>
      </w:r>
    </w:p>
    <w:p w14:paraId="26240BD7" w14:textId="77777777" w:rsidR="00E83919" w:rsidRPr="00E83919" w:rsidRDefault="00E83919" w:rsidP="00E83919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en-PT" w:eastAsia="en-GB"/>
        </w:rPr>
      </w:pPr>
      <w:r w:rsidRPr="00E83919">
        <w:rPr>
          <w:color w:val="000000"/>
          <w:sz w:val="24"/>
          <w:szCs w:val="24"/>
          <w:lang w:val="en-PT" w:eastAsia="en-GB"/>
        </w:rPr>
        <w:t>- Regeneração da biodiversidade nativa e preservação das raças patrimoniais portuguesas.</w:t>
      </w:r>
    </w:p>
    <w:p w14:paraId="4FE6F0CD" w14:textId="77777777" w:rsidR="00E83919" w:rsidRPr="00E83919" w:rsidRDefault="00E83919" w:rsidP="00E83919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en-PT" w:eastAsia="en-GB"/>
        </w:rPr>
      </w:pPr>
      <w:r w:rsidRPr="00E83919">
        <w:rPr>
          <w:color w:val="000000"/>
          <w:sz w:val="24"/>
          <w:szCs w:val="24"/>
          <w:lang w:val="en-PT" w:eastAsia="en-GB"/>
        </w:rPr>
        <w:t>- Um modelo replicável para abordagens de economia circular nas artes e ofícios patrimoniais.</w:t>
      </w:r>
    </w:p>
    <w:p w14:paraId="69B0BD11" w14:textId="77777777" w:rsidR="00E83919" w:rsidRPr="00E83919" w:rsidRDefault="00E83919" w:rsidP="00E83919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en-PT" w:eastAsia="en-GB"/>
        </w:rPr>
      </w:pPr>
      <w:r w:rsidRPr="00E83919">
        <w:rPr>
          <w:color w:val="000000"/>
          <w:sz w:val="24"/>
          <w:szCs w:val="24"/>
          <w:lang w:val="en-PT" w:eastAsia="en-GB"/>
        </w:rPr>
        <w:t>- Obras de arte inovadoras a serem vendidas no local, online através de vários sites de comércio eletrónico (parcerias já estabelecidas) e dos nossos próprios programas DTC e BTB.</w:t>
      </w:r>
    </w:p>
    <w:p w14:paraId="3C5211CA" w14:textId="77777777" w:rsidR="00E83919" w:rsidRPr="00E83919" w:rsidRDefault="00E83919" w:rsidP="00E83919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en-PT" w:eastAsia="en-GB"/>
        </w:rPr>
      </w:pPr>
      <w:r w:rsidRPr="00E83919">
        <w:rPr>
          <w:color w:val="000000"/>
          <w:sz w:val="24"/>
          <w:szCs w:val="24"/>
          <w:lang w:val="en-PT" w:eastAsia="en-GB"/>
        </w:rPr>
        <w:t>- Futuras colaborações com marcas, retalhistas e artistas portugueses e globais já estabelecidos, bem como a descoberta de novos artistas emergentes.</w:t>
      </w:r>
    </w:p>
    <w:p w14:paraId="33813957" w14:textId="77777777" w:rsidR="00E83919" w:rsidRPr="00E83919" w:rsidRDefault="00E83919" w:rsidP="00E83919">
      <w:pPr>
        <w:widowControl/>
        <w:autoSpaceDE/>
        <w:autoSpaceDN/>
        <w:spacing w:before="100" w:beforeAutospacing="1" w:after="100" w:afterAutospacing="1"/>
        <w:rPr>
          <w:b/>
          <w:bCs/>
          <w:color w:val="000000"/>
          <w:sz w:val="24"/>
          <w:szCs w:val="24"/>
          <w:u w:val="single"/>
          <w:lang w:val="en-PT" w:eastAsia="en-GB"/>
        </w:rPr>
      </w:pPr>
      <w:r w:rsidRPr="00E83919">
        <w:rPr>
          <w:b/>
          <w:bCs/>
          <w:color w:val="000000"/>
          <w:sz w:val="24"/>
          <w:szCs w:val="24"/>
          <w:u w:val="single"/>
          <w:lang w:val="en-PT" w:eastAsia="en-GB"/>
        </w:rPr>
        <w:t>7. Conclusão</w:t>
      </w:r>
    </w:p>
    <w:p w14:paraId="7F8198F7" w14:textId="77777777" w:rsidR="00E83919" w:rsidRPr="00E83919" w:rsidRDefault="00E83919" w:rsidP="00E83919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en-PT" w:eastAsia="en-GB"/>
        </w:rPr>
      </w:pPr>
      <w:r w:rsidRPr="00E83919">
        <w:rPr>
          <w:color w:val="000000"/>
          <w:sz w:val="24"/>
          <w:szCs w:val="24"/>
          <w:lang w:val="en-PT" w:eastAsia="en-GB"/>
        </w:rPr>
        <w:t>O projeto proposto integra a construção sustentável, o uso regenerativo do solo e a preservação cultural</w:t>
      </w:r>
    </w:p>
    <w:p w14:paraId="29D63E2F" w14:textId="77777777" w:rsidR="00E83919" w:rsidRPr="00E83919" w:rsidRDefault="00E83919" w:rsidP="00E83919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en-PT" w:eastAsia="en-GB"/>
        </w:rPr>
      </w:pPr>
      <w:r w:rsidRPr="00E83919">
        <w:rPr>
          <w:color w:val="000000"/>
          <w:sz w:val="24"/>
          <w:szCs w:val="24"/>
          <w:lang w:val="en-PT" w:eastAsia="en-GB"/>
        </w:rPr>
        <w:t>numa visão unificada. Com o financiamento solicitado, o centro de inovação será pioneiro em novas formas de ligar tradição, inovação e responsabilidade ecológica, posicionando Portugal como líder global em iniciativas de património cultural circular, ao mesmo tempo que cria empregos e programas de educação e formação para a comunidade.</w:t>
      </w:r>
    </w:p>
    <w:p w14:paraId="1B1C4DB2" w14:textId="77777777" w:rsidR="00E83919" w:rsidRPr="00E83919" w:rsidRDefault="00E83919" w:rsidP="00E83919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en-PT" w:eastAsia="en-GB"/>
        </w:rPr>
      </w:pPr>
    </w:p>
    <w:p w14:paraId="27DD571E" w14:textId="77777777" w:rsidR="00E83919" w:rsidRPr="00E83919" w:rsidRDefault="00E83919" w:rsidP="00E83919">
      <w:pPr>
        <w:widowControl/>
        <w:autoSpaceDE/>
        <w:autoSpaceDN/>
        <w:rPr>
          <w:sz w:val="24"/>
          <w:szCs w:val="24"/>
          <w:lang w:val="en-PT" w:eastAsia="en-GB"/>
        </w:rPr>
      </w:pPr>
    </w:p>
    <w:p w14:paraId="20C5A764" w14:textId="3F906D0A" w:rsidR="002F5218" w:rsidRPr="00E83919" w:rsidRDefault="002F5218" w:rsidP="00E83919">
      <w:pPr>
        <w:rPr>
          <w:lang w:val="en-PT"/>
        </w:rPr>
      </w:pPr>
    </w:p>
    <w:sectPr w:rsidR="002F5218" w:rsidRPr="00E83919" w:rsidSect="00E83919">
      <w:headerReference w:type="default" r:id="rId7"/>
      <w:footerReference w:type="default" r:id="rId8"/>
      <w:type w:val="continuous"/>
      <w:pgSz w:w="12240" w:h="15840"/>
      <w:pgMar w:top="400" w:right="180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4FC64" w14:textId="77777777" w:rsidR="0049745B" w:rsidRDefault="0049745B" w:rsidP="00046E7F">
      <w:r>
        <w:separator/>
      </w:r>
    </w:p>
  </w:endnote>
  <w:endnote w:type="continuationSeparator" w:id="0">
    <w:p w14:paraId="271EB4D5" w14:textId="77777777" w:rsidR="0049745B" w:rsidRDefault="0049745B" w:rsidP="00046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D68B4" w14:textId="77777777" w:rsidR="00046E7F" w:rsidRDefault="00046E7F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Page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of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6153630B" w14:textId="307556F4" w:rsidR="00046E7F" w:rsidRDefault="00046E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AC4DB" w14:textId="77777777" w:rsidR="0049745B" w:rsidRDefault="0049745B" w:rsidP="00046E7F">
      <w:r>
        <w:separator/>
      </w:r>
    </w:p>
  </w:footnote>
  <w:footnote w:type="continuationSeparator" w:id="0">
    <w:p w14:paraId="0DDA79EC" w14:textId="77777777" w:rsidR="0049745B" w:rsidRDefault="0049745B" w:rsidP="00046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95016" w14:textId="28E3C83D" w:rsidR="00046E7F" w:rsidRDefault="00077B96" w:rsidP="00046E7F">
    <w:pPr>
      <w:pStyle w:val="Header"/>
      <w:jc w:val="center"/>
    </w:pPr>
    <w:r>
      <w:rPr>
        <w:noProof/>
      </w:rPr>
      <w:drawing>
        <wp:inline distT="0" distB="0" distL="0" distR="0" wp14:anchorId="45859285" wp14:editId="72121E63">
          <wp:extent cx="3301743" cy="1140202"/>
          <wp:effectExtent l="0" t="0" r="635" b="3175"/>
          <wp:docPr id="4156013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620124" name="Picture 4016201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3990" cy="1165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37C5C"/>
    <w:multiLevelType w:val="hybridMultilevel"/>
    <w:tmpl w:val="710A2A68"/>
    <w:lvl w:ilvl="0" w:tplc="65F4BE9C">
      <w:start w:val="1"/>
      <w:numFmt w:val="decimal"/>
      <w:lvlText w:val="%1."/>
      <w:lvlJc w:val="left"/>
      <w:pPr>
        <w:ind w:left="550" w:hanging="237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D62E6446">
      <w:numFmt w:val="bullet"/>
      <w:lvlText w:val="-"/>
      <w:lvlJc w:val="left"/>
      <w:pPr>
        <w:ind w:left="472" w:hanging="114"/>
      </w:pPr>
      <w:rPr>
        <w:rFonts w:ascii="Times New Roman" w:eastAsia="Times New Roman" w:hAnsi="Times New Roman" w:cs="Times New Roman" w:hint="default"/>
        <w:spacing w:val="0"/>
        <w:w w:val="99"/>
        <w:lang w:val="en-US" w:eastAsia="en-US" w:bidi="ar-SA"/>
      </w:rPr>
    </w:lvl>
    <w:lvl w:ilvl="2" w:tplc="2CE498CA">
      <w:numFmt w:val="bullet"/>
      <w:lvlText w:val="•"/>
      <w:lvlJc w:val="left"/>
      <w:pPr>
        <w:ind w:left="480" w:hanging="114"/>
      </w:pPr>
      <w:rPr>
        <w:rFonts w:hint="default"/>
        <w:lang w:val="en-US" w:eastAsia="en-US" w:bidi="ar-SA"/>
      </w:rPr>
    </w:lvl>
    <w:lvl w:ilvl="3" w:tplc="F15C011E">
      <w:numFmt w:val="bullet"/>
      <w:lvlText w:val="•"/>
      <w:lvlJc w:val="left"/>
      <w:pPr>
        <w:ind w:left="560" w:hanging="114"/>
      </w:pPr>
      <w:rPr>
        <w:rFonts w:hint="default"/>
        <w:lang w:val="en-US" w:eastAsia="en-US" w:bidi="ar-SA"/>
      </w:rPr>
    </w:lvl>
    <w:lvl w:ilvl="4" w:tplc="1A38235E">
      <w:numFmt w:val="bullet"/>
      <w:lvlText w:val="•"/>
      <w:lvlJc w:val="left"/>
      <w:pPr>
        <w:ind w:left="1765" w:hanging="114"/>
      </w:pPr>
      <w:rPr>
        <w:rFonts w:hint="default"/>
        <w:lang w:val="en-US" w:eastAsia="en-US" w:bidi="ar-SA"/>
      </w:rPr>
    </w:lvl>
    <w:lvl w:ilvl="5" w:tplc="57A4B64E">
      <w:numFmt w:val="bullet"/>
      <w:lvlText w:val="•"/>
      <w:lvlJc w:val="left"/>
      <w:pPr>
        <w:ind w:left="2971" w:hanging="114"/>
      </w:pPr>
      <w:rPr>
        <w:rFonts w:hint="default"/>
        <w:lang w:val="en-US" w:eastAsia="en-US" w:bidi="ar-SA"/>
      </w:rPr>
    </w:lvl>
    <w:lvl w:ilvl="6" w:tplc="6EE4B37C">
      <w:numFmt w:val="bullet"/>
      <w:lvlText w:val="•"/>
      <w:lvlJc w:val="left"/>
      <w:pPr>
        <w:ind w:left="4177" w:hanging="114"/>
      </w:pPr>
      <w:rPr>
        <w:rFonts w:hint="default"/>
        <w:lang w:val="en-US" w:eastAsia="en-US" w:bidi="ar-SA"/>
      </w:rPr>
    </w:lvl>
    <w:lvl w:ilvl="7" w:tplc="2CC4BE04">
      <w:numFmt w:val="bullet"/>
      <w:lvlText w:val="•"/>
      <w:lvlJc w:val="left"/>
      <w:pPr>
        <w:ind w:left="5382" w:hanging="114"/>
      </w:pPr>
      <w:rPr>
        <w:rFonts w:hint="default"/>
        <w:lang w:val="en-US" w:eastAsia="en-US" w:bidi="ar-SA"/>
      </w:rPr>
    </w:lvl>
    <w:lvl w:ilvl="8" w:tplc="11F44110">
      <w:numFmt w:val="bullet"/>
      <w:lvlText w:val="•"/>
      <w:lvlJc w:val="left"/>
      <w:pPr>
        <w:ind w:left="6588" w:hanging="114"/>
      </w:pPr>
      <w:rPr>
        <w:rFonts w:hint="default"/>
        <w:lang w:val="en-US" w:eastAsia="en-US" w:bidi="ar-SA"/>
      </w:rPr>
    </w:lvl>
  </w:abstractNum>
  <w:num w:numId="1" w16cid:durableId="681277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18"/>
    <w:rsid w:val="00032CE1"/>
    <w:rsid w:val="00046E7F"/>
    <w:rsid w:val="00077B96"/>
    <w:rsid w:val="00096ABE"/>
    <w:rsid w:val="001E31DE"/>
    <w:rsid w:val="00234CAB"/>
    <w:rsid w:val="00246863"/>
    <w:rsid w:val="0029601B"/>
    <w:rsid w:val="002F5218"/>
    <w:rsid w:val="003C19A2"/>
    <w:rsid w:val="0049745B"/>
    <w:rsid w:val="005411C7"/>
    <w:rsid w:val="006704BC"/>
    <w:rsid w:val="006C3C0E"/>
    <w:rsid w:val="00781A0D"/>
    <w:rsid w:val="007966B8"/>
    <w:rsid w:val="007F2EDD"/>
    <w:rsid w:val="00806B12"/>
    <w:rsid w:val="00837547"/>
    <w:rsid w:val="008C6DE4"/>
    <w:rsid w:val="009354A8"/>
    <w:rsid w:val="009F2D6D"/>
    <w:rsid w:val="00AA74D3"/>
    <w:rsid w:val="00AC14C7"/>
    <w:rsid w:val="00B0557A"/>
    <w:rsid w:val="00B37F4C"/>
    <w:rsid w:val="00B85343"/>
    <w:rsid w:val="00C773FA"/>
    <w:rsid w:val="00CD02D0"/>
    <w:rsid w:val="00D6058A"/>
    <w:rsid w:val="00E83919"/>
    <w:rsid w:val="00EB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A234C5"/>
  <w15:docId w15:val="{2B06591E-4D7E-E148-9C8A-213FD0A21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33"/>
      <w:ind w:left="548" w:hanging="20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7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87"/>
      <w:ind w:left="438" w:hanging="12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46E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6E7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46E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6E7F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E8391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PT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590</Words>
  <Characters>3641</Characters>
  <Application>Microsoft Office Word</Application>
  <DocSecurity>0</DocSecurity>
  <Lines>74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Donna Bowman-Coe</cp:lastModifiedBy>
  <cp:revision>3</cp:revision>
  <dcterms:created xsi:type="dcterms:W3CDTF">2026-04-10T12:40:00Z</dcterms:created>
  <dcterms:modified xsi:type="dcterms:W3CDTF">2026-04-10T12:45:00Z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2026-01-11T00:00:00Z</vt:filetime>
  </property>
</Properties>
</file>