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1559" w14:textId="77777777" w:rsidR="003553F7" w:rsidRPr="00281DEA" w:rsidRDefault="003553F7" w:rsidP="003553F7">
      <w:pPr>
        <w:spacing w:after="120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 w:rsidRPr="008E141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pt-PT"/>
        </w:rPr>
        <w:t>Orçamento detalhado</w:t>
      </w:r>
    </w:p>
    <w:tbl>
      <w:tblPr>
        <w:tblW w:w="8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776"/>
        <w:gridCol w:w="940"/>
        <w:gridCol w:w="1180"/>
      </w:tblGrid>
      <w:tr w:rsidR="003553F7" w:rsidRPr="0081636C" w14:paraId="564DC9DE" w14:textId="77777777" w:rsidTr="009629D9">
        <w:trPr>
          <w:trHeight w:val="48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092AC02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PT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5DD96CD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PT"/>
              </w:rPr>
              <w:t>orçamento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0EF261E" w14:textId="77777777" w:rsidR="003553F7" w:rsidRPr="0081636C" w:rsidRDefault="003553F7" w:rsidP="0096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IVA pago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1961919" w14:textId="77777777" w:rsidR="003553F7" w:rsidRPr="0081636C" w:rsidRDefault="003553F7" w:rsidP="0096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total pagar</w:t>
            </w:r>
          </w:p>
        </w:tc>
      </w:tr>
      <w:tr w:rsidR="003553F7" w:rsidRPr="0081636C" w14:paraId="7024509E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82C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Advogado Miguel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A06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5 250 €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CD7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1 208 €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3189E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6 458 €</w:t>
            </w:r>
          </w:p>
        </w:tc>
      </w:tr>
      <w:tr w:rsidR="003553F7" w:rsidRPr="0081636C" w14:paraId="691C4EEB" w14:textId="77777777" w:rsidTr="009629D9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C35BAD4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gramStart"/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Agencia</w:t>
            </w:r>
            <w:proofErr w:type="gramEnd"/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 comunicação (Duração 6 meses)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338D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E93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D7C09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3553F7" w:rsidRPr="0081636C" w14:paraId="182C1730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C6B8D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apoio contactos com imprensa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0CCA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14 040 €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71EF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3 229 €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99B6A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17 269 €</w:t>
            </w:r>
          </w:p>
        </w:tc>
      </w:tr>
      <w:tr w:rsidR="003553F7" w:rsidRPr="0081636C" w14:paraId="0B33D514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E08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criação e alojamento website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51B1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5 850 €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5A6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1 346 €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B3CAF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7 196 €</w:t>
            </w:r>
          </w:p>
        </w:tc>
      </w:tr>
      <w:tr w:rsidR="003553F7" w:rsidRPr="0081636C" w14:paraId="115F910D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0906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gestão redes sociais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2430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9 360 €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CB0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2 153 €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D4151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11 513 €</w:t>
            </w:r>
          </w:p>
        </w:tc>
      </w:tr>
      <w:tr w:rsidR="003553F7" w:rsidRPr="0081636C" w14:paraId="7D407055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6449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plataforma de streaming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FFB6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780 €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D5FE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179 €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B21E6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959 €</w:t>
            </w:r>
          </w:p>
        </w:tc>
      </w:tr>
      <w:tr w:rsidR="003553F7" w:rsidRPr="0081636C" w14:paraId="195D6955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26FC8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cobertura vídeo para streaming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0BB8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6 240 €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774C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1 435 €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27633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7 675 €</w:t>
            </w:r>
          </w:p>
        </w:tc>
      </w:tr>
      <w:tr w:rsidR="003553F7" w:rsidRPr="0081636C" w14:paraId="7BA196B6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9D73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  <w:t>Edição e pós-produção dos vídeos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7C3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3 120 €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C85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718 €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1459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3 838 €</w:t>
            </w:r>
          </w:p>
        </w:tc>
      </w:tr>
      <w:tr w:rsidR="003553F7" w:rsidRPr="0081636C" w14:paraId="6A376A06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B20B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  <w:t>Publicidade online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F18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13 000 €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DCF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2 990 €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C2515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15 990 €</w:t>
            </w:r>
          </w:p>
        </w:tc>
      </w:tr>
      <w:tr w:rsidR="003553F7" w:rsidRPr="0081636C" w14:paraId="6EC3242F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B4863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  <w:t>Publicidade online gestão e criatividade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E07E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3 900 €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3C94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897 €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EECD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4 797 €</w:t>
            </w:r>
          </w:p>
        </w:tc>
      </w:tr>
      <w:tr w:rsidR="003553F7" w:rsidRPr="0081636C" w14:paraId="56EBC7D5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6B3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  <w:t>Email marketing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2F5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4 680 €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A5B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1 076 €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F75F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5 756 €</w:t>
            </w:r>
          </w:p>
        </w:tc>
      </w:tr>
      <w:tr w:rsidR="003553F7" w:rsidRPr="0081636C" w14:paraId="3DDE8C14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BCB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pt-PT"/>
              </w:rPr>
              <w:t>Estratégia e Gestão de projeto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D66C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780 €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89B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179 €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A976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959 €</w:t>
            </w:r>
          </w:p>
        </w:tc>
      </w:tr>
      <w:tr w:rsidR="003553F7" w:rsidRPr="0081636C" w14:paraId="07202F21" w14:textId="77777777" w:rsidTr="009629D9">
        <w:trPr>
          <w:trHeight w:val="33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B050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OLAE - estudo económico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A6C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8 500 €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51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1 955 €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D027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10 455 €</w:t>
            </w:r>
          </w:p>
        </w:tc>
      </w:tr>
      <w:tr w:rsidR="003553F7" w:rsidRPr="0081636C" w14:paraId="2FADF645" w14:textId="77777777" w:rsidTr="009629D9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CB8FC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Triangules Estivais, Lda.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9DFE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29D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DF4A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3553F7" w:rsidRPr="0081636C" w14:paraId="7EB55617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D7B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Promoção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8E69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3 650 €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D1C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840 €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5248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4 490 €</w:t>
            </w:r>
          </w:p>
        </w:tc>
      </w:tr>
      <w:tr w:rsidR="003553F7" w:rsidRPr="0081636C" w14:paraId="364AFF21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A91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comunicações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A0A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1 200 €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88C6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276 €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C00F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1 476 €</w:t>
            </w:r>
          </w:p>
        </w:tc>
      </w:tr>
      <w:tr w:rsidR="003553F7" w:rsidRPr="0081636C" w14:paraId="40CC4632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5C3E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transportes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CC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1 300 €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097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299 €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133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1 599 €</w:t>
            </w:r>
          </w:p>
        </w:tc>
      </w:tr>
      <w:tr w:rsidR="003553F7" w:rsidRPr="0081636C" w14:paraId="010485D8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CE9E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refeições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7729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312 €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229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72 €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C8CF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384 €</w:t>
            </w:r>
          </w:p>
        </w:tc>
      </w:tr>
      <w:tr w:rsidR="003553F7" w:rsidRPr="0081636C" w14:paraId="0D58A118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E60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despesas gerais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577B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1 200 €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B70D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276 €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75A1B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1 476 €</w:t>
            </w:r>
          </w:p>
        </w:tc>
      </w:tr>
      <w:tr w:rsidR="003553F7" w:rsidRPr="0081636C" w14:paraId="22E72FE6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CAF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armazém (6 meses)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A6E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3 660 €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5B64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5E7B7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3 660 €</w:t>
            </w:r>
          </w:p>
        </w:tc>
      </w:tr>
      <w:tr w:rsidR="003553F7" w:rsidRPr="0081636C" w14:paraId="6DC1DEB2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4AEC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vários mão previstos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F456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2 187 €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54E59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503 €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B94A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2 690 €</w:t>
            </w:r>
          </w:p>
        </w:tc>
      </w:tr>
      <w:tr w:rsidR="003553F7" w:rsidRPr="0081636C" w14:paraId="25C060C3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93652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12 ações - aluguer espaço (Casa Imprensa)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B1BE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1 200 €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AA94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276 €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C077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1 476 €</w:t>
            </w:r>
          </w:p>
        </w:tc>
      </w:tr>
      <w:tr w:rsidR="003553F7" w:rsidRPr="0081636C" w14:paraId="2E06F569" w14:textId="77777777" w:rsidTr="009629D9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FE9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intervenientes em conferencias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0AE3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039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E8AFE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3553F7" w:rsidRPr="0081636C" w14:paraId="0E744734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D64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transportes, comunicações &amp; apoio logístico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3C6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5 400 €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2BB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1 242 €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F491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6 642 €</w:t>
            </w:r>
          </w:p>
        </w:tc>
      </w:tr>
      <w:tr w:rsidR="003553F7" w:rsidRPr="0081636C" w14:paraId="7B19483C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C585B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pagar intervenientes (cada 100€)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52F5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3 600 €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947D0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828 €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4C2FC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4 428 €</w:t>
            </w:r>
          </w:p>
        </w:tc>
      </w:tr>
      <w:tr w:rsidR="003553F7" w:rsidRPr="0081636C" w14:paraId="376CDE3B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2E65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parecer medico do Sr. Dr. Eduardo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9143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1 500 €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680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345 €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07A33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1 845 €</w:t>
            </w:r>
          </w:p>
        </w:tc>
      </w:tr>
      <w:tr w:rsidR="003553F7" w:rsidRPr="0081636C" w14:paraId="65E83DB8" w14:textId="77777777" w:rsidTr="009629D9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3FE5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total de custos logísticos nacional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274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18 332 €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2F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4 216 €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BE0B3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22 549 €</w:t>
            </w:r>
          </w:p>
        </w:tc>
      </w:tr>
      <w:tr w:rsidR="003553F7" w:rsidRPr="0081636C" w14:paraId="269D04D8" w14:textId="77777777" w:rsidTr="009629D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E14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caixas comemorativas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1DC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4 355 €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A07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1 002 €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4F6CD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5 357 €</w:t>
            </w:r>
          </w:p>
        </w:tc>
      </w:tr>
      <w:tr w:rsidR="003553F7" w:rsidRPr="0081636C" w14:paraId="0795A2F4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9B5F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rosas com frasco de plástico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88199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4 875 €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AE9C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1 121 €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835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5 996 €</w:t>
            </w:r>
          </w:p>
        </w:tc>
      </w:tr>
      <w:tr w:rsidR="003553F7" w:rsidRPr="0081636C" w14:paraId="343B619F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2D08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criação e legalização da associação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CD6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850 €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A8AC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196 €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E9A8A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1 046 €</w:t>
            </w:r>
          </w:p>
        </w:tc>
      </w:tr>
      <w:tr w:rsidR="003553F7" w:rsidRPr="0081636C" w14:paraId="1C69CBEF" w14:textId="77777777" w:rsidTr="009629D9">
        <w:trPr>
          <w:trHeight w:val="33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51CE128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Subtotal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FF6B7EA" w14:textId="77777777" w:rsidR="003553F7" w:rsidRPr="0081636C" w:rsidRDefault="003553F7" w:rsidP="0096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129 121 €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6FA5390" w14:textId="77777777" w:rsidR="003553F7" w:rsidRPr="0081636C" w:rsidRDefault="003553F7" w:rsidP="0096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28 856 €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C64A70F" w14:textId="77777777" w:rsidR="003553F7" w:rsidRPr="0081636C" w:rsidRDefault="003553F7" w:rsidP="0096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157 978 €</w:t>
            </w:r>
          </w:p>
        </w:tc>
      </w:tr>
      <w:tr w:rsidR="003553F7" w:rsidRPr="0081636C" w14:paraId="6477ADF8" w14:textId="77777777" w:rsidTr="009629D9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F5E" w14:textId="77777777" w:rsidR="003553F7" w:rsidRPr="0081636C" w:rsidRDefault="003553F7" w:rsidP="0096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agência de crowdfunding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DD4" w14:textId="77777777" w:rsidR="003553F7" w:rsidRPr="0081636C" w:rsidRDefault="003553F7" w:rsidP="0096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D5BB" w14:textId="77777777" w:rsidR="003553F7" w:rsidRPr="0081636C" w:rsidRDefault="003553F7" w:rsidP="0096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D24C0" w14:textId="77777777" w:rsidR="003553F7" w:rsidRPr="0081636C" w:rsidRDefault="003553F7" w:rsidP="0096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553F7" w:rsidRPr="0081636C" w14:paraId="79BC81D0" w14:textId="77777777" w:rsidTr="009629D9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E33A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7,50%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F03A2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12 750 €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3657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2 933 €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954D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color w:val="000000"/>
                <w:lang w:eastAsia="pt-PT"/>
              </w:rPr>
              <w:t>15 683 €</w:t>
            </w:r>
          </w:p>
        </w:tc>
      </w:tr>
      <w:tr w:rsidR="003553F7" w:rsidRPr="0081636C" w14:paraId="4E69D5B7" w14:textId="77777777" w:rsidTr="009629D9">
        <w:trPr>
          <w:trHeight w:val="176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FCCF668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PT"/>
              </w:rPr>
              <w:t>valor total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515D8B7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141 871 €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2278B4B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31 789 €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2179988" w14:textId="77777777" w:rsidR="003553F7" w:rsidRPr="0081636C" w:rsidRDefault="003553F7" w:rsidP="0096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1636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173 660 €</w:t>
            </w:r>
          </w:p>
        </w:tc>
      </w:tr>
    </w:tbl>
    <w:p w14:paraId="4D38A91E" w14:textId="77777777" w:rsidR="003553F7" w:rsidRDefault="003553F7" w:rsidP="003553F7">
      <w:pPr>
        <w:spacing w:after="120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pt-PT"/>
        </w:rPr>
      </w:pPr>
    </w:p>
    <w:p w14:paraId="6EE5FAAF" w14:textId="77777777" w:rsidR="00444A02" w:rsidRDefault="00444A02"/>
    <w:sectPr w:rsidR="00444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F7"/>
    <w:rsid w:val="003553F7"/>
    <w:rsid w:val="004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990"/>
  <w15:chartTrackingRefBased/>
  <w15:docId w15:val="{B3321756-F1FE-404C-8323-9B566EA9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Alves Miguel</dc:creator>
  <cp:keywords/>
  <dc:description/>
  <cp:lastModifiedBy>Antonio Alves Miguel</cp:lastModifiedBy>
  <cp:revision>1</cp:revision>
  <dcterms:created xsi:type="dcterms:W3CDTF">2021-03-01T11:12:00Z</dcterms:created>
  <dcterms:modified xsi:type="dcterms:W3CDTF">2021-03-01T11:13:00Z</dcterms:modified>
</cp:coreProperties>
</file>