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99" w:rsidRPr="006374AD" w:rsidRDefault="00654499" w:rsidP="00654499">
      <w:pPr>
        <w:shd w:val="clear" w:color="auto" w:fill="FFFFFF"/>
        <w:spacing w:before="100" w:beforeAutospacing="1" w:after="100" w:afterAutospacing="1" w:line="288" w:lineRule="auto"/>
        <w:jc w:val="both"/>
        <w:outlineLvl w:val="2"/>
        <w:rPr>
          <w:rFonts w:ascii="Arial" w:eastAsia="Times New Roman" w:hAnsi="Arial" w:cs="Arial"/>
          <w:color w:val="64AFCB"/>
          <w:sz w:val="32"/>
          <w:szCs w:val="32"/>
          <w:lang w:eastAsia="pt-PT"/>
        </w:rPr>
      </w:pPr>
      <w:r w:rsidRPr="006374AD">
        <w:rPr>
          <w:rFonts w:ascii="Arial" w:eastAsia="Times New Roman" w:hAnsi="Arial" w:cs="Arial"/>
          <w:color w:val="64AFCB"/>
          <w:sz w:val="32"/>
          <w:szCs w:val="32"/>
          <w:lang w:eastAsia="pt-PT"/>
        </w:rPr>
        <w:t>Acerca do Projecto</w:t>
      </w:r>
    </w:p>
    <w:p w:rsidR="00654499" w:rsidRPr="006374AD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b/>
          <w:bCs/>
          <w:color w:val="4F4F4F"/>
          <w:sz w:val="23"/>
          <w:szCs w:val="23"/>
        </w:rPr>
      </w:pPr>
      <w:r w:rsidRPr="006374AD">
        <w:rPr>
          <w:rFonts w:ascii="Arial" w:hAnsi="Arial" w:cs="Arial"/>
          <w:b/>
          <w:bCs/>
          <w:color w:val="4F4F4F"/>
          <w:sz w:val="23"/>
          <w:szCs w:val="23"/>
        </w:rPr>
        <w:t>O cerne do projecto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bCs/>
          <w:color w:val="4F4F4F"/>
          <w:sz w:val="23"/>
          <w:szCs w:val="23"/>
        </w:rPr>
      </w:pPr>
      <w:r w:rsidRPr="006374AD">
        <w:rPr>
          <w:rFonts w:ascii="Arial" w:hAnsi="Arial" w:cs="Arial"/>
          <w:bCs/>
          <w:color w:val="4F4F4F"/>
          <w:sz w:val="23"/>
          <w:szCs w:val="23"/>
        </w:rPr>
        <w:t>Nas palavras de uma das suas recentes utilizadoras, “</w:t>
      </w:r>
      <w:r w:rsidRPr="006374AD">
        <w:rPr>
          <w:rFonts w:ascii="Arial" w:hAnsi="Arial" w:cs="Arial"/>
          <w:bCs/>
          <w:i/>
          <w:color w:val="4F4F4F"/>
          <w:sz w:val="23"/>
          <w:szCs w:val="23"/>
        </w:rPr>
        <w:t xml:space="preserve">a </w:t>
      </w:r>
      <w:proofErr w:type="spellStart"/>
      <w:r w:rsidRPr="006374AD">
        <w:rPr>
          <w:rFonts w:ascii="Arial" w:hAnsi="Arial" w:cs="Arial"/>
          <w:i/>
          <w:color w:val="4F4F4F"/>
          <w:sz w:val="23"/>
          <w:szCs w:val="23"/>
        </w:rPr>
        <w:t>joëlette</w:t>
      </w:r>
      <w:proofErr w:type="spellEnd"/>
      <w:r w:rsidRPr="006374AD">
        <w:rPr>
          <w:rFonts w:ascii="Arial" w:hAnsi="Arial" w:cs="Arial"/>
          <w:i/>
          <w:color w:val="4F4F4F"/>
          <w:sz w:val="23"/>
          <w:szCs w:val="23"/>
        </w:rPr>
        <w:t xml:space="preserve"> </w:t>
      </w:r>
      <w:r w:rsidRPr="006374AD">
        <w:rPr>
          <w:rFonts w:ascii="Arial" w:hAnsi="Arial" w:cs="Arial"/>
          <w:bCs/>
          <w:i/>
          <w:color w:val="4F4F4F"/>
          <w:sz w:val="23"/>
          <w:szCs w:val="23"/>
        </w:rPr>
        <w:t>é uma máquina infernal, uma liteira do séc. XXI arraçada de riquexó, que serve para levar a passear por montes e vales, por cima de toda a folha, qualquer pessoa que tenha dificuldade em pôr um pé à frente do outro</w:t>
      </w:r>
      <w:r w:rsidRPr="006374AD">
        <w:rPr>
          <w:rFonts w:ascii="Arial" w:hAnsi="Arial" w:cs="Arial"/>
          <w:bCs/>
          <w:color w:val="4F4F4F"/>
          <w:sz w:val="23"/>
          <w:szCs w:val="23"/>
        </w:rPr>
        <w:t>”.</w:t>
      </w:r>
    </w:p>
    <w:p w:rsidR="00654499" w:rsidRPr="006374AD" w:rsidRDefault="00654499" w:rsidP="00654499">
      <w:pPr>
        <w:pStyle w:val="NormalWeb"/>
        <w:spacing w:before="75" w:after="75"/>
        <w:jc w:val="center"/>
        <w:rPr>
          <w:rFonts w:ascii="Arial" w:hAnsi="Arial" w:cs="Arial"/>
          <w:bCs/>
          <w:color w:val="4F4F4F"/>
          <w:sz w:val="23"/>
          <w:szCs w:val="23"/>
        </w:rPr>
      </w:pPr>
      <w:r w:rsidRPr="006374AD">
        <w:rPr>
          <w:rFonts w:ascii="Arial" w:hAnsi="Arial" w:cs="Arial"/>
          <w:bCs/>
          <w:noProof/>
          <w:color w:val="4F4F4F"/>
          <w:sz w:val="23"/>
          <w:szCs w:val="23"/>
        </w:rPr>
        <w:drawing>
          <wp:inline distT="0" distB="0" distL="0" distR="0" wp14:anchorId="046F5218" wp14:editId="3DAD2601">
            <wp:extent cx="2520950" cy="18907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136" cy="189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 xml:space="preserve">Com nome que deriva do facto de o seu primeiro utilizador se chamar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Joël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 xml:space="preserve">, foi inicialmente construída por um guia de montanha que pretendia continuar a levar em passeio o seu sobrinho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miopata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 xml:space="preserve">. É um equipamento de transporte de pessoas de mobilidade reduzida que pode ser usado onde as cadeiras de rodas não circulam (exemplos de utilização na página do produtor </w:t>
      </w:r>
      <w:hyperlink r:id="rId6" w:tgtFrame="EEbyAXCXF3VPj9MdUSvmOnA" w:history="1">
        <w:r w:rsidRPr="006374AD">
          <w:rPr>
            <w:color w:val="4F4F4F"/>
          </w:rPr>
          <w:t>http://www.ferriol-matrat.com/sport-loisir-adapte/randonnee/galerie-photos</w:t>
        </w:r>
      </w:hyperlink>
      <w:r w:rsidRPr="006374AD">
        <w:rPr>
          <w:rFonts w:ascii="Arial" w:hAnsi="Arial" w:cs="Arial"/>
          <w:color w:val="4F4F4F"/>
          <w:sz w:val="23"/>
          <w:szCs w:val="23"/>
        </w:rPr>
        <w:t>). Garante segurança e conforto, sendo a sua construção tecnicamente exigente, o que aliado ao facto de a sua produção comercial ser relativamente pequena, torna o seu preço (cerca de 2600 euros) incomportável numa óptica estritamente económica.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 xml:space="preserve">Desde Fevereiro de 2012, uma parceria com o Município da Lousã permitiu à Desafio das Letras alargar os seus programas </w:t>
      </w:r>
      <w:proofErr w:type="spellStart"/>
      <w:r w:rsidRPr="006374AD">
        <w:rPr>
          <w:rFonts w:ascii="Arial" w:hAnsi="Arial" w:cs="Arial"/>
          <w:b/>
          <w:i/>
          <w:color w:val="4F4F4F"/>
          <w:sz w:val="23"/>
          <w:szCs w:val="23"/>
        </w:rPr>
        <w:t>experience.NATURE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 xml:space="preserve"> (um dia em ambiente informal, com um passeio pedestre para observação de uma produção local e/ou uma espécie silvestre, refeição ligeira baseada em produtos locais e workshop prático relacionados com a temática de cada passeio) a públicos de mobilidade reduzida, através da cedência de uma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joëlette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>, condicionada geograficamente aquele território e à sua disponibilidade.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 xml:space="preserve">Face aos resultados obtidos, o que se pretende com o projecto é alargar esta possibilidade a todos os programas da Desafio das Letras, de forma regular, sem constrangimentos logísticos, temporais ou geográficos, através da aquisição de uma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joëlette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>, que em períodos “mortos” estará ainda disponível sem custos para uso em idênticos fins por clientes e parceiros.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b/>
          <w:color w:val="4F4F4F"/>
          <w:sz w:val="23"/>
          <w:szCs w:val="23"/>
        </w:rPr>
      </w:pPr>
      <w:r w:rsidRPr="006374AD">
        <w:rPr>
          <w:rFonts w:ascii="Arial" w:hAnsi="Arial" w:cs="Arial"/>
          <w:b/>
          <w:color w:val="4F4F4F"/>
          <w:sz w:val="23"/>
          <w:szCs w:val="23"/>
        </w:rPr>
        <w:t>O objectivo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proofErr w:type="spellStart"/>
      <w:proofErr w:type="gramStart"/>
      <w:r w:rsidRPr="006374AD">
        <w:rPr>
          <w:rFonts w:ascii="Arial" w:hAnsi="Arial" w:cs="Arial"/>
          <w:b/>
          <w:i/>
          <w:color w:val="4F4F4F"/>
          <w:sz w:val="23"/>
          <w:szCs w:val="23"/>
        </w:rPr>
        <w:t>experience.NATURE</w:t>
      </w:r>
      <w:proofErr w:type="spellEnd"/>
      <w:proofErr w:type="gramEnd"/>
      <w:r w:rsidRPr="006374AD">
        <w:rPr>
          <w:rFonts w:ascii="Arial" w:hAnsi="Arial" w:cs="Arial"/>
          <w:b/>
          <w:i/>
          <w:color w:val="4F4F4F"/>
          <w:sz w:val="23"/>
          <w:szCs w:val="23"/>
        </w:rPr>
        <w:t xml:space="preserve"> – ecoturismo inclusivo</w:t>
      </w:r>
      <w:r w:rsidRPr="006374AD">
        <w:rPr>
          <w:rFonts w:ascii="Arial" w:hAnsi="Arial" w:cs="Arial"/>
          <w:color w:val="4F4F4F"/>
          <w:sz w:val="23"/>
          <w:szCs w:val="23"/>
        </w:rPr>
        <w:t xml:space="preserve"> é um projecto de responsabilidade social desenvolvido pela Desafio das Letras que tem como objectivo permitir que pessoas com mobilidade reduzida possam participar em passeios em ambientes que habitualmente evitam: caminhos rurais sem acesso automóvel, trilhos </w:t>
      </w:r>
      <w:r w:rsidRPr="006374AD">
        <w:rPr>
          <w:rFonts w:ascii="Arial" w:hAnsi="Arial" w:cs="Arial"/>
          <w:color w:val="4F4F4F"/>
          <w:sz w:val="23"/>
          <w:szCs w:val="23"/>
        </w:rPr>
        <w:lastRenderedPageBreak/>
        <w:t>pedestres ou mesmo, em extensões limitadas, campo e matas sem caminho definido.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>À semelhança do que vem sendo feito na Lousã, pretende-se alargar esta possibilidade a outros territórios, através de uma perspectiva na qual todos os participantes são convidados a participar, interagir e entreajudar-se, num resultado que é verdadeiramente inclusivo, como atesta o testemunho apresentado no vídeo do projecto.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b/>
          <w:color w:val="4F4F4F"/>
          <w:sz w:val="23"/>
          <w:szCs w:val="23"/>
        </w:rPr>
      </w:pPr>
      <w:r w:rsidRPr="006374AD">
        <w:rPr>
          <w:rFonts w:ascii="Arial" w:hAnsi="Arial" w:cs="Arial"/>
          <w:b/>
          <w:color w:val="4F4F4F"/>
          <w:sz w:val="23"/>
          <w:szCs w:val="23"/>
        </w:rPr>
        <w:t>As pessoas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>Contamos com todos os que se entusiasmam com a ideia de ter pessoas de mobilidade reduzida neste tipo de programas, abrindo oportunidades de alargamento do seu mundo, para nos ajudar a financiar a compra do equipamento.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>Comprometemo-nos a manter uma forma de integração que não implica acréscimo de preço para os públicos com mobilidade reduzida, beneficiando ainda um eventual acompanhante com uma redução de 50%, com o objectivo de fomentar a inclusão. Evitando a criação de obstáculos económicos que seriam inevitáveis se os custos de logística e amortização do equipamento fossem reflectidos no preço da actividade para as pessoas com mobilidade reduzida.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b/>
          <w:color w:val="4F4F4F"/>
          <w:sz w:val="23"/>
          <w:szCs w:val="23"/>
        </w:rPr>
      </w:pPr>
      <w:r w:rsidRPr="006374AD">
        <w:rPr>
          <w:rFonts w:ascii="Arial" w:hAnsi="Arial" w:cs="Arial"/>
          <w:b/>
          <w:color w:val="4F4F4F"/>
          <w:sz w:val="23"/>
          <w:szCs w:val="23"/>
        </w:rPr>
        <w:t>O final feliz</w:t>
      </w:r>
    </w:p>
    <w:p w:rsidR="00654499" w:rsidRPr="006374AD" w:rsidRDefault="00654499" w:rsidP="00654499">
      <w:pPr>
        <w:pStyle w:val="NormalWeb"/>
        <w:spacing w:before="75" w:after="75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>Como forma de agradecimento e recompensa oferecemos o que sabemos fazer melhor: a possibilidade de participar nos programas da Desafio das Letras e, provavelmente</w:t>
      </w:r>
      <w:proofErr w:type="gramStart"/>
      <w:r w:rsidRPr="006374AD">
        <w:rPr>
          <w:rFonts w:ascii="Arial" w:hAnsi="Arial" w:cs="Arial"/>
          <w:color w:val="4F4F4F"/>
          <w:sz w:val="23"/>
          <w:szCs w:val="23"/>
        </w:rPr>
        <w:t>,</w:t>
      </w:r>
      <w:proofErr w:type="gramEnd"/>
      <w:r w:rsidRPr="006374AD">
        <w:rPr>
          <w:rFonts w:ascii="Arial" w:hAnsi="Arial" w:cs="Arial"/>
          <w:color w:val="4F4F4F"/>
          <w:sz w:val="23"/>
          <w:szCs w:val="23"/>
        </w:rPr>
        <w:t xml:space="preserve"> ver no concreto </w:t>
      </w:r>
      <w:r w:rsidRPr="006374AD">
        <w:rPr>
          <w:rFonts w:ascii="Arial" w:hAnsi="Arial" w:cs="Arial"/>
          <w:b/>
          <w:color w:val="4F4F4F"/>
          <w:sz w:val="23"/>
          <w:szCs w:val="23"/>
        </w:rPr>
        <w:t>como uma ideia tão simples pode tornar tão diferente o mundo de algumas pessoas diferentes</w:t>
      </w:r>
      <w:r w:rsidRPr="006374AD">
        <w:rPr>
          <w:rFonts w:ascii="Arial" w:hAnsi="Arial" w:cs="Arial"/>
          <w:color w:val="4F4F4F"/>
          <w:sz w:val="23"/>
          <w:szCs w:val="23"/>
        </w:rPr>
        <w:t>.</w:t>
      </w:r>
    </w:p>
    <w:p w:rsidR="00654499" w:rsidRPr="006374AD" w:rsidRDefault="00654499" w:rsidP="00654499">
      <w:pPr>
        <w:keepNext/>
        <w:shd w:val="clear" w:color="auto" w:fill="FFFFFF"/>
        <w:spacing w:before="100" w:beforeAutospacing="1" w:after="100" w:afterAutospacing="1" w:line="288" w:lineRule="auto"/>
        <w:jc w:val="both"/>
        <w:outlineLvl w:val="2"/>
        <w:rPr>
          <w:rFonts w:ascii="Arial" w:eastAsia="Times New Roman" w:hAnsi="Arial" w:cs="Arial"/>
          <w:color w:val="64AFCB"/>
          <w:sz w:val="32"/>
          <w:szCs w:val="32"/>
          <w:lang w:eastAsia="pt-PT"/>
        </w:rPr>
      </w:pPr>
      <w:r w:rsidRPr="006374AD">
        <w:rPr>
          <w:rFonts w:ascii="Arial" w:eastAsia="Times New Roman" w:hAnsi="Arial" w:cs="Arial"/>
          <w:color w:val="64AFCB"/>
          <w:sz w:val="32"/>
          <w:szCs w:val="32"/>
          <w:lang w:eastAsia="pt-PT"/>
        </w:rPr>
        <w:t>Acerca da Desafio das Letras</w:t>
      </w:r>
    </w:p>
    <w:p w:rsidR="00654499" w:rsidRPr="006374AD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 xml:space="preserve">A Desafio das Letras é uma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micro-empresa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 xml:space="preserve"> cujo objecto social é a produção de conteúdos, edições e serviços nas áreas da conservação da natureza e biodiversidade.</w:t>
      </w:r>
    </w:p>
    <w:p w:rsidR="00654499" w:rsidRPr="006374AD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>A Desafio das Letras (DDL) iniciou a sua actividade tendo por área de actuação a produção de conteúdos, materiais e serviços inovadores nas áreas da educação ambiental, conservação da natureza e turismo de natureza. Na área dos conteúdos destacam-se entre outros, a colecção “Histórias da Natureza”, cuja ideia de negócio deu origem à empresa - galardoada com o prémio de inovação empresarial “Évora Inova”, atribuído pelo IAPMEI/ANJE em 2006 - e a colecção “Histórias da Selva e da Savana”, co-editada com a MARCAR-Edições, do Lubango, que expande e adapta o conceito a espécies de países de expressão oficial portuguesa. A este nível, de salientar ainda a concepção de conteúdos expositivos para núcleos de interpretação e o desenho/implementação de trilhos pedestres dirigidos à divulgação e conhecimento da fauna, flora e património.</w:t>
      </w:r>
    </w:p>
    <w:p w:rsidR="00654499" w:rsidRPr="006374AD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>Desenvolve programas de animação/interpretação turística com os programas regulares “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experience.NATURE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>” e “Domingos na Mata”, ambos desenhados numa lógica de estabelecimento de sinergias e parcerias com outros agentes públicos e privados dos territórios onde decorrem.</w:t>
      </w:r>
    </w:p>
    <w:p w:rsidR="00654499" w:rsidRPr="006374AD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lastRenderedPageBreak/>
        <w:t xml:space="preserve">Para públicos especializados e contando com a colaboração do Arq. Henrique Pereira dos Santos e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chef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 xml:space="preserve"> António Alexandre, a DDL tem vindo também a promover um conjunto de acções de formação na área da gastronomia, tendo objectivos a valorização de produtos locais e a conservação das paisagens e valores naturais que lhes estão associados. Os correspondentes “Workshops de Inovação Gastronómica” (nas Terras de Sicó) e “Sabores do Xisto” (no território da Rede das Aldeias do Xisto) evoluíram entretanto para uma versão de público em geral que articula com os programas de animação, sob a égide do programa “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experience.NATUREcooking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>”.</w:t>
      </w:r>
    </w:p>
    <w:p w:rsidR="00654499" w:rsidRPr="006374AD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 xml:space="preserve">Paralelamente aos seus objectivos comerciais, e tendo em conta as áreas de actuação da empresa, a DDL definiu e tem vindo a executar uma estratégia própria de responsabilidade social e ambiental, que se encontra consubstanciada no Memorando de Entendimento assinado com o ICNB por ocasião da adesão da empresa à iniciativa europeia “Business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and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 xml:space="preserve"> 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Biodiversity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>”.</w:t>
      </w:r>
    </w:p>
    <w:p w:rsidR="00654499" w:rsidRPr="006374AD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 xml:space="preserve">Neste âmbito, salientam-se os objectivos de contribuir directa e activamente para a conservação da Natureza e Biodiversidade nacionais, através de um conjunto de actividades que envolvem o uso e valorização da biodiversidade como recurso para o desenvolvimento a longo prazo de novos produtos e serviços, em simultâneo com trabalhos relacionados com a sua conservação. </w:t>
      </w:r>
    </w:p>
    <w:p w:rsidR="00654499" w:rsidRDefault="00654499" w:rsidP="00654499">
      <w:pPr>
        <w:pStyle w:val="NormalWeb"/>
        <w:spacing w:before="75" w:beforeAutospacing="0" w:after="75" w:afterAutospacing="0"/>
        <w:jc w:val="both"/>
        <w:rPr>
          <w:rFonts w:ascii="Arial" w:hAnsi="Arial" w:cs="Arial"/>
          <w:color w:val="4F4F4F"/>
          <w:sz w:val="23"/>
          <w:szCs w:val="23"/>
        </w:rPr>
      </w:pPr>
      <w:r w:rsidRPr="006374AD">
        <w:rPr>
          <w:rFonts w:ascii="Arial" w:hAnsi="Arial" w:cs="Arial"/>
          <w:color w:val="4F4F4F"/>
          <w:sz w:val="23"/>
          <w:szCs w:val="23"/>
        </w:rPr>
        <w:t>As actividades do programa “</w:t>
      </w:r>
      <w:proofErr w:type="spellStart"/>
      <w:r w:rsidRPr="006374AD">
        <w:rPr>
          <w:rFonts w:ascii="Arial" w:hAnsi="Arial" w:cs="Arial"/>
          <w:color w:val="4F4F4F"/>
          <w:sz w:val="23"/>
          <w:szCs w:val="23"/>
        </w:rPr>
        <w:t>experience.NATURE</w:t>
      </w:r>
      <w:proofErr w:type="spellEnd"/>
      <w:r w:rsidRPr="006374AD">
        <w:rPr>
          <w:rFonts w:ascii="Arial" w:hAnsi="Arial" w:cs="Arial"/>
          <w:color w:val="4F4F4F"/>
          <w:sz w:val="23"/>
          <w:szCs w:val="23"/>
        </w:rPr>
        <w:t xml:space="preserve">” e da DDL podem ser seguidas no blogue </w:t>
      </w:r>
      <w:hyperlink r:id="rId7" w:history="1">
        <w:r w:rsidRPr="006374AD">
          <w:rPr>
            <w:color w:val="4F4F4F"/>
            <w:sz w:val="23"/>
            <w:szCs w:val="23"/>
          </w:rPr>
          <w:t>http://experiencenatureddl.blogspot.com/</w:t>
        </w:r>
      </w:hyperlink>
      <w:r w:rsidRPr="006374AD">
        <w:rPr>
          <w:rFonts w:ascii="Arial" w:hAnsi="Arial" w:cs="Arial"/>
          <w:color w:val="4F4F4F"/>
          <w:sz w:val="23"/>
          <w:szCs w:val="23"/>
        </w:rPr>
        <w:t xml:space="preserve">. Para esclarecimentos sobre o projecto poderá entrar em contacto com Luis Jordão, </w:t>
      </w:r>
      <w:hyperlink r:id="rId8" w:history="1">
        <w:r w:rsidRPr="006374AD">
          <w:rPr>
            <w:color w:val="4F4F4F"/>
            <w:sz w:val="23"/>
            <w:szCs w:val="23"/>
          </w:rPr>
          <w:t>luis.jordao@desafiodasletras.pt</w:t>
        </w:r>
      </w:hyperlink>
      <w:proofErr w:type="gramStart"/>
      <w:r w:rsidRPr="006374AD">
        <w:rPr>
          <w:rFonts w:ascii="Arial" w:hAnsi="Arial" w:cs="Arial"/>
          <w:color w:val="4F4F4F"/>
          <w:sz w:val="23"/>
          <w:szCs w:val="23"/>
        </w:rPr>
        <w:t xml:space="preserve"> .</w:t>
      </w:r>
      <w:proofErr w:type="gramEnd"/>
    </w:p>
    <w:p w:rsidR="00A61CDB" w:rsidRDefault="00A61CDB">
      <w:bookmarkStart w:id="0" w:name="_GoBack"/>
      <w:bookmarkEnd w:id="0"/>
    </w:p>
    <w:sectPr w:rsidR="00A61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99"/>
    <w:rsid w:val="00654499"/>
    <w:rsid w:val="00A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5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5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jordao@desafiodasletras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eriencenatureddl.blogspo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erriol-matrat.com/sport-loisir-adapte/randonnee/galerie-photo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Desafio das Letras</dc:creator>
  <cp:lastModifiedBy>Desafio das Letras</cp:lastModifiedBy>
  <cp:revision>1</cp:revision>
  <dcterms:created xsi:type="dcterms:W3CDTF">2012-05-03T17:10:00Z</dcterms:created>
  <dcterms:modified xsi:type="dcterms:W3CDTF">2012-05-03T17:10:00Z</dcterms:modified>
</cp:coreProperties>
</file>