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5F" w:rsidRDefault="00985D64">
      <w:r>
        <w:t>Orçamento/ Budget</w:t>
      </w:r>
      <w:r>
        <w:br/>
      </w:r>
      <w:r>
        <w:br/>
        <w:t>360,00€ - Registo Empresa na Hora</w:t>
      </w:r>
      <w:r>
        <w:br/>
        <w:t>120,00€ - Registo Marca no INPI</w:t>
      </w:r>
      <w:r>
        <w:br/>
        <w:t>160,00€ - Despesas anuais de Registo de domínios e alojamento</w:t>
      </w:r>
      <w:r>
        <w:br/>
        <w:t>80,00€ - Cartões de Visita impressos</w:t>
      </w:r>
      <w:r>
        <w:br/>
        <w:t>30,00€ - Plataforma para futura venda on-line</w:t>
      </w:r>
      <w:r>
        <w:br/>
        <w:t>100,00€ - Publicidade diferenciada no Facebook</w:t>
      </w:r>
      <w:r>
        <w:br/>
        <w:t>100,00€ - Publicidade diferenciada no VK</w:t>
      </w:r>
      <w:r>
        <w:br/>
        <w:t>50,00€ - Serviços de aconselhamento jurídico e financeiro</w:t>
      </w:r>
      <w:r>
        <w:br/>
      </w:r>
      <w:r>
        <w:br/>
        <w:t>Total – 1000,00€</w:t>
      </w:r>
    </w:p>
    <w:sectPr w:rsidR="003F565F" w:rsidSect="00A50B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5D64"/>
    <w:rsid w:val="002F0B13"/>
    <w:rsid w:val="00985D64"/>
    <w:rsid w:val="00A50BA6"/>
    <w:rsid w:val="00B4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333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PV</cp:lastModifiedBy>
  <cp:revision>1</cp:revision>
  <dcterms:created xsi:type="dcterms:W3CDTF">2013-02-22T15:50:00Z</dcterms:created>
  <dcterms:modified xsi:type="dcterms:W3CDTF">2013-02-22T15:53:00Z</dcterms:modified>
</cp:coreProperties>
</file>