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63" w:rsidRDefault="00E10B63" w:rsidP="00E10B63">
      <w:pPr>
        <w:spacing w:after="0"/>
        <w:jc w:val="right"/>
      </w:pPr>
      <w:r>
        <w:t xml:space="preserve">Ex.   </w:t>
      </w:r>
    </w:p>
    <w:p w:rsidR="00E10B63" w:rsidRDefault="00E10B63" w:rsidP="00E10B63">
      <w:pPr>
        <w:spacing w:after="0"/>
        <w:jc w:val="right"/>
      </w:pPr>
      <w:r>
        <w:t xml:space="preserve">AE </w:t>
      </w:r>
      <w:proofErr w:type="spellStart"/>
      <w:r>
        <w:t>Lorinhã</w:t>
      </w:r>
      <w:proofErr w:type="spellEnd"/>
    </w:p>
    <w:p w:rsidR="004C0701" w:rsidRDefault="004C0701" w:rsidP="00E10B63">
      <w:pPr>
        <w:spacing w:after="0"/>
        <w:jc w:val="right"/>
      </w:pPr>
      <w:r>
        <w:t>NIF:600083420</w:t>
      </w:r>
    </w:p>
    <w:p w:rsidR="00E44A78" w:rsidRDefault="00E44A78" w:rsidP="00E44A78">
      <w:pPr>
        <w:spacing w:after="0"/>
      </w:pPr>
      <w:r>
        <w:t>Orçamento: 001</w:t>
      </w:r>
    </w:p>
    <w:p w:rsidR="00E10B63" w:rsidRDefault="003F469F">
      <w:r>
        <w:t>Data: 10.02.2014</w:t>
      </w:r>
      <w:bookmarkStart w:id="0" w:name="_GoBack"/>
      <w:bookmarkEnd w:id="0"/>
    </w:p>
    <w:p w:rsidR="00E10B63" w:rsidRDefault="00E10B63">
      <w:r>
        <w:t>Desde já agradeço o vosso contacto. Apresento a nossa melhor proposta de orçamento:</w:t>
      </w: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r>
        <w:t>Manta de volteio com apoio de pernas dianteiras amovíveis e arção traseiro amovível</w:t>
      </w:r>
      <w:r w:rsidR="004C0701">
        <w:t xml:space="preserve"> </w:t>
      </w:r>
      <w:proofErr w:type="spellStart"/>
      <w:r w:rsidR="004C0701">
        <w:t>ref</w:t>
      </w:r>
      <w:proofErr w:type="spellEnd"/>
      <w:r w:rsidR="004C0701">
        <w:t>.</w:t>
      </w:r>
    </w:p>
    <w:p w:rsidR="00E10B63" w:rsidRDefault="00E10B63" w:rsidP="00E10B63">
      <w:pPr>
        <w:pStyle w:val="PargrafodaLista"/>
        <w:spacing w:after="0"/>
        <w:ind w:left="426"/>
      </w:pPr>
      <w:r>
        <w:t>1.a Preço: 295.00€</w:t>
      </w:r>
    </w:p>
    <w:p w:rsidR="00E10B63" w:rsidRDefault="00E10B63" w:rsidP="00E10B63">
      <w:pPr>
        <w:pStyle w:val="PargrafodaLista"/>
        <w:spacing w:after="0"/>
        <w:ind w:left="426"/>
      </w:pP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r>
        <w:t xml:space="preserve">Cilhão de volteio com uma argola central </w:t>
      </w:r>
      <w:proofErr w:type="spellStart"/>
      <w:r>
        <w:t>ref</w:t>
      </w:r>
      <w:proofErr w:type="spellEnd"/>
      <w:r>
        <w:t>. 01088</w:t>
      </w:r>
    </w:p>
    <w:p w:rsidR="00E10B63" w:rsidRDefault="00E10B63" w:rsidP="00E10B63">
      <w:pPr>
        <w:spacing w:after="0"/>
        <w:ind w:left="360"/>
      </w:pPr>
      <w:r>
        <w:t>2.a Preço: 183.00€</w:t>
      </w:r>
    </w:p>
    <w:p w:rsidR="00E10B63" w:rsidRDefault="00E10B63" w:rsidP="00E10B63">
      <w:pPr>
        <w:spacing w:after="0"/>
        <w:ind w:left="360"/>
      </w:pP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r>
        <w:t>Par de rédeas fixas ref.210930150001</w:t>
      </w:r>
    </w:p>
    <w:p w:rsidR="00E10B63" w:rsidRDefault="00E10B63" w:rsidP="00E10B63">
      <w:pPr>
        <w:spacing w:after="0"/>
        <w:ind w:left="360"/>
      </w:pPr>
      <w:r>
        <w:t>3.a Preço: 27.50€</w:t>
      </w:r>
    </w:p>
    <w:p w:rsidR="00E10B63" w:rsidRDefault="00E10B63" w:rsidP="00E10B63">
      <w:pPr>
        <w:spacing w:after="0"/>
        <w:ind w:left="360"/>
      </w:pP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r>
        <w:t xml:space="preserve">Cabeçada para bridão simples </w:t>
      </w:r>
      <w:proofErr w:type="spellStart"/>
      <w:r>
        <w:t>ref</w:t>
      </w:r>
      <w:proofErr w:type="spellEnd"/>
      <w:r>
        <w:t>. 04243006400</w:t>
      </w:r>
    </w:p>
    <w:p w:rsidR="00E10B63" w:rsidRDefault="00E10B63" w:rsidP="00E10B63">
      <w:pPr>
        <w:spacing w:after="0"/>
        <w:ind w:left="360"/>
      </w:pPr>
      <w:r>
        <w:t>4.a Preço: 68.50€</w:t>
      </w:r>
    </w:p>
    <w:p w:rsidR="00E10B63" w:rsidRDefault="00E10B63" w:rsidP="00E10B63">
      <w:pPr>
        <w:spacing w:after="0"/>
        <w:ind w:left="360"/>
      </w:pP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proofErr w:type="spellStart"/>
      <w:r>
        <w:t>Pelham</w:t>
      </w:r>
      <w:proofErr w:type="spellEnd"/>
      <w:r>
        <w:t xml:space="preserve"> tripartido </w:t>
      </w:r>
      <w:proofErr w:type="spellStart"/>
      <w:r>
        <w:t>ref</w:t>
      </w:r>
      <w:proofErr w:type="spellEnd"/>
      <w:r>
        <w:t>. 604682135</w:t>
      </w:r>
    </w:p>
    <w:p w:rsidR="00E10B63" w:rsidRDefault="00E10B63" w:rsidP="00E10B63">
      <w:pPr>
        <w:spacing w:after="0"/>
        <w:ind w:left="360"/>
      </w:pPr>
      <w:r>
        <w:t>5.a Preço: 47.00€</w:t>
      </w:r>
    </w:p>
    <w:p w:rsidR="00E10B63" w:rsidRDefault="00E10B63" w:rsidP="00E10B63">
      <w:pPr>
        <w:spacing w:after="0"/>
        <w:ind w:left="360"/>
      </w:pP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proofErr w:type="gramStart"/>
      <w:r>
        <w:t>Stick</w:t>
      </w:r>
      <w:proofErr w:type="gramEnd"/>
      <w:r>
        <w:t xml:space="preserve"> para volteio </w:t>
      </w:r>
      <w:proofErr w:type="spellStart"/>
      <w:r w:rsidR="004C0701">
        <w:t>ref</w:t>
      </w:r>
      <w:proofErr w:type="spellEnd"/>
      <w:r w:rsidR="004C0701">
        <w:t>.</w:t>
      </w:r>
    </w:p>
    <w:p w:rsidR="00E10B63" w:rsidRDefault="00E10B63" w:rsidP="00E10B63">
      <w:pPr>
        <w:spacing w:after="0"/>
        <w:ind w:left="360"/>
      </w:pPr>
      <w:r>
        <w:t>6.a Preço: 12.50€</w:t>
      </w:r>
    </w:p>
    <w:p w:rsidR="00E10B63" w:rsidRDefault="00E10B63" w:rsidP="00E10B63">
      <w:pPr>
        <w:spacing w:after="0"/>
        <w:ind w:left="360"/>
      </w:pPr>
    </w:p>
    <w:p w:rsidR="00E10B63" w:rsidRDefault="00E10B63" w:rsidP="00E10B63">
      <w:pPr>
        <w:pStyle w:val="PargrafodaLista"/>
        <w:numPr>
          <w:ilvl w:val="0"/>
          <w:numId w:val="1"/>
        </w:numPr>
        <w:spacing w:after="0"/>
      </w:pPr>
      <w:r>
        <w:t xml:space="preserve">Cilha para manta de volteio </w:t>
      </w:r>
      <w:proofErr w:type="spellStart"/>
      <w:r>
        <w:t>ref</w:t>
      </w:r>
      <w:proofErr w:type="spellEnd"/>
      <w:r>
        <w:t>.</w:t>
      </w:r>
    </w:p>
    <w:p w:rsidR="004C0701" w:rsidRDefault="004C0701" w:rsidP="004C0701">
      <w:pPr>
        <w:spacing w:after="0"/>
        <w:ind w:left="360"/>
      </w:pPr>
      <w:r>
        <w:t>7.a Preço: 55.00€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pStyle w:val="PargrafodaLista"/>
        <w:numPr>
          <w:ilvl w:val="0"/>
          <w:numId w:val="1"/>
        </w:numPr>
        <w:spacing w:after="0"/>
      </w:pPr>
      <w:r>
        <w:t xml:space="preserve">Loros em </w:t>
      </w:r>
      <w:proofErr w:type="gramStart"/>
      <w:r>
        <w:t>nylon</w:t>
      </w:r>
      <w:proofErr w:type="gramEnd"/>
      <w:r>
        <w:t xml:space="preserve"> </w:t>
      </w:r>
      <w:proofErr w:type="spellStart"/>
      <w:r>
        <w:t>ref</w:t>
      </w:r>
      <w:proofErr w:type="spellEnd"/>
      <w:r>
        <w:t>.</w:t>
      </w:r>
    </w:p>
    <w:p w:rsidR="004C0701" w:rsidRDefault="004C0701" w:rsidP="004C0701">
      <w:pPr>
        <w:spacing w:after="0"/>
        <w:ind w:left="360"/>
      </w:pPr>
      <w:r>
        <w:t>8.a Preço: 20.00€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pStyle w:val="PargrafodaLista"/>
        <w:numPr>
          <w:ilvl w:val="0"/>
          <w:numId w:val="1"/>
        </w:numPr>
        <w:spacing w:after="0"/>
      </w:pPr>
      <w:r>
        <w:t xml:space="preserve">Estribos em PVC </w:t>
      </w:r>
      <w:proofErr w:type="spellStart"/>
      <w:r>
        <w:t>ref</w:t>
      </w:r>
      <w:proofErr w:type="spellEnd"/>
      <w:r>
        <w:t>. 0292105ª</w:t>
      </w:r>
    </w:p>
    <w:p w:rsidR="004C0701" w:rsidRDefault="004C0701" w:rsidP="004C0701">
      <w:pPr>
        <w:spacing w:after="0"/>
        <w:ind w:left="360"/>
      </w:pPr>
      <w:r>
        <w:t>9.a Preço: 32.50€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pStyle w:val="PargrafodaLista"/>
        <w:numPr>
          <w:ilvl w:val="0"/>
          <w:numId w:val="1"/>
        </w:numPr>
        <w:spacing w:after="0"/>
      </w:pPr>
      <w:r>
        <w:t xml:space="preserve">Toque </w:t>
      </w:r>
      <w:proofErr w:type="spellStart"/>
      <w:r>
        <w:t>Horze</w:t>
      </w:r>
      <w:proofErr w:type="spellEnd"/>
      <w:r>
        <w:t xml:space="preserve"> ref.30017-BL</w:t>
      </w:r>
    </w:p>
    <w:p w:rsidR="004C0701" w:rsidRDefault="004C0701" w:rsidP="004C0701">
      <w:pPr>
        <w:spacing w:after="0"/>
        <w:ind w:left="360"/>
      </w:pPr>
      <w:r>
        <w:t>10.a Preço: 27.00€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pStyle w:val="PargrafodaLista"/>
        <w:numPr>
          <w:ilvl w:val="0"/>
          <w:numId w:val="1"/>
        </w:numPr>
        <w:spacing w:after="0"/>
      </w:pPr>
      <w:r>
        <w:t xml:space="preserve">Cilhão </w:t>
      </w:r>
      <w:proofErr w:type="gramStart"/>
      <w:r>
        <w:t>volteio</w:t>
      </w:r>
      <w:proofErr w:type="gramEnd"/>
      <w:r>
        <w:t xml:space="preserve"> com duas argolas </w:t>
      </w:r>
      <w:proofErr w:type="spellStart"/>
      <w:r>
        <w:t>ref</w:t>
      </w:r>
      <w:proofErr w:type="spellEnd"/>
      <w:r>
        <w:t>. 01089</w:t>
      </w:r>
    </w:p>
    <w:p w:rsidR="004C0701" w:rsidRDefault="004C0701" w:rsidP="004C0701">
      <w:pPr>
        <w:spacing w:after="0"/>
        <w:ind w:left="360"/>
      </w:pPr>
      <w:r>
        <w:t>11.a Preço:70.00€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  <w:ind w:left="360"/>
      </w:pPr>
      <w:r>
        <w:t xml:space="preserve">12.Pega de horseball </w:t>
      </w:r>
      <w:proofErr w:type="spellStart"/>
      <w:r>
        <w:t>ref</w:t>
      </w:r>
      <w:proofErr w:type="spellEnd"/>
      <w:r>
        <w:t>.</w:t>
      </w:r>
    </w:p>
    <w:p w:rsidR="004C0701" w:rsidRDefault="004C0701" w:rsidP="004C0701">
      <w:pPr>
        <w:spacing w:after="0"/>
        <w:ind w:left="360"/>
      </w:pPr>
      <w:r>
        <w:t>12.a Preço: 80.00€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  <w:ind w:left="360"/>
      </w:pPr>
      <w:r>
        <w:t xml:space="preserve">13. Protecção de estribos </w:t>
      </w:r>
      <w:proofErr w:type="spellStart"/>
      <w:r>
        <w:t>ref</w:t>
      </w:r>
      <w:proofErr w:type="spellEnd"/>
      <w:r>
        <w:t>. 21039880000</w:t>
      </w:r>
    </w:p>
    <w:p w:rsidR="004C0701" w:rsidRDefault="004C0701" w:rsidP="004C0701">
      <w:pPr>
        <w:spacing w:after="0"/>
        <w:ind w:left="360"/>
      </w:pPr>
      <w:r>
        <w:t>13.a Preço: 19.00€</w:t>
      </w: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  <w:ind w:left="360"/>
      </w:pPr>
    </w:p>
    <w:p w:rsidR="004C0701" w:rsidRDefault="004C0701" w:rsidP="004C0701">
      <w:pPr>
        <w:spacing w:after="0"/>
      </w:pPr>
      <w:r>
        <w:t xml:space="preserve">Valor total: </w:t>
      </w:r>
      <w:r w:rsidR="00B65116">
        <w:t>937.00€</w:t>
      </w:r>
    </w:p>
    <w:p w:rsidR="004C0701" w:rsidRDefault="004C0701" w:rsidP="004C0701">
      <w:pPr>
        <w:spacing w:after="0"/>
      </w:pPr>
    </w:p>
    <w:p w:rsidR="004C0701" w:rsidRDefault="00B65116" w:rsidP="004C0701">
      <w:pPr>
        <w:spacing w:after="0"/>
      </w:pPr>
      <w:r>
        <w:t>Orçamento com IVA incluído á taxa em vigor.</w:t>
      </w:r>
    </w:p>
    <w:p w:rsidR="00B65116" w:rsidRDefault="00B65116" w:rsidP="004C0701">
      <w:pPr>
        <w:spacing w:after="0"/>
      </w:pPr>
    </w:p>
    <w:p w:rsidR="004C0701" w:rsidRDefault="004C0701" w:rsidP="004C0701">
      <w:pPr>
        <w:spacing w:after="0"/>
      </w:pPr>
      <w:r>
        <w:t xml:space="preserve">Este orçamento não incluiu arcos, bolas e pinos em PVC, pedi-mos as nossas desculpas </w:t>
      </w:r>
      <w:proofErr w:type="gramStart"/>
      <w:r>
        <w:t>estamos</w:t>
      </w:r>
      <w:proofErr w:type="gramEnd"/>
      <w:r>
        <w:t xml:space="preserve"> a aguardar preços. Assim que possível enviaremos obrigado.</w:t>
      </w: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</w:p>
    <w:p w:rsidR="00523C37" w:rsidRDefault="00523C37" w:rsidP="004C0701">
      <w:pPr>
        <w:spacing w:after="0"/>
      </w:pPr>
      <w:r>
        <w:t>Atenciosamente,</w:t>
      </w:r>
    </w:p>
    <w:p w:rsidR="00523C37" w:rsidRDefault="00523C37" w:rsidP="004C0701">
      <w:pPr>
        <w:spacing w:after="0"/>
      </w:pPr>
      <w:r>
        <w:t>Luís Capinha</w:t>
      </w:r>
    </w:p>
    <w:sectPr w:rsidR="00523C37" w:rsidSect="00E44A7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CB" w:rsidRDefault="00947ECB" w:rsidP="00E10B63">
      <w:pPr>
        <w:spacing w:after="0" w:line="240" w:lineRule="auto"/>
      </w:pPr>
      <w:r>
        <w:separator/>
      </w:r>
    </w:p>
  </w:endnote>
  <w:endnote w:type="continuationSeparator" w:id="0">
    <w:p w:rsidR="00947ECB" w:rsidRDefault="00947ECB" w:rsidP="00E1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CB" w:rsidRDefault="00947ECB" w:rsidP="00E10B63">
      <w:pPr>
        <w:spacing w:after="0" w:line="240" w:lineRule="auto"/>
      </w:pPr>
      <w:r>
        <w:separator/>
      </w:r>
    </w:p>
  </w:footnote>
  <w:footnote w:type="continuationSeparator" w:id="0">
    <w:p w:rsidR="00947ECB" w:rsidRDefault="00947ECB" w:rsidP="00E1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01" w:rsidRDefault="004C0701" w:rsidP="004C0701">
    <w:pPr>
      <w:spacing w:after="0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94C0F12" wp14:editId="05EAF438">
          <wp:simplePos x="0" y="0"/>
          <wp:positionH relativeFrom="column">
            <wp:posOffset>-175260</wp:posOffset>
          </wp:positionH>
          <wp:positionV relativeFrom="paragraph">
            <wp:posOffset>-198120</wp:posOffset>
          </wp:positionV>
          <wp:extent cx="1981200" cy="7620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701" w:rsidRDefault="004C0701" w:rsidP="004C0701">
    <w:pPr>
      <w:spacing w:after="0"/>
    </w:pPr>
  </w:p>
  <w:p w:rsidR="004C0701" w:rsidRDefault="004C0701" w:rsidP="004C0701">
    <w:pPr>
      <w:spacing w:after="0"/>
    </w:pPr>
  </w:p>
  <w:p w:rsidR="004C0701" w:rsidRDefault="004C0701" w:rsidP="004C0701">
    <w:pPr>
      <w:spacing w:after="0"/>
    </w:pPr>
    <w:r>
      <w:t xml:space="preserve">O Mundo da Equitação, </w:t>
    </w:r>
    <w:proofErr w:type="spellStart"/>
    <w:r>
      <w:t>lda</w:t>
    </w:r>
    <w:proofErr w:type="spellEnd"/>
  </w:p>
  <w:p w:rsidR="004C0701" w:rsidRDefault="004C0701" w:rsidP="004C0701">
    <w:pPr>
      <w:spacing w:after="0"/>
    </w:pPr>
    <w:r>
      <w:t>Rua da Fábrica 58D</w:t>
    </w:r>
  </w:p>
  <w:p w:rsidR="00E10B63" w:rsidRDefault="004C0701" w:rsidP="004C0701">
    <w:pPr>
      <w:spacing w:after="0"/>
    </w:pPr>
    <w:r>
      <w:t>2135-144 Porto Alto, Portugal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F6963"/>
    <w:multiLevelType w:val="hybridMultilevel"/>
    <w:tmpl w:val="BE0668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63"/>
    <w:rsid w:val="003F469F"/>
    <w:rsid w:val="004C0701"/>
    <w:rsid w:val="00523C37"/>
    <w:rsid w:val="007B6DDE"/>
    <w:rsid w:val="007E7A02"/>
    <w:rsid w:val="00947ECB"/>
    <w:rsid w:val="00B65116"/>
    <w:rsid w:val="00D05AF0"/>
    <w:rsid w:val="00E10B63"/>
    <w:rsid w:val="00E44A78"/>
    <w:rsid w:val="00E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1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0B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E10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0B63"/>
  </w:style>
  <w:style w:type="paragraph" w:styleId="Rodap">
    <w:name w:val="footer"/>
    <w:basedOn w:val="Normal"/>
    <w:link w:val="RodapCarcter"/>
    <w:uiPriority w:val="99"/>
    <w:unhideWhenUsed/>
    <w:rsid w:val="00E10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0B63"/>
  </w:style>
  <w:style w:type="paragraph" w:styleId="PargrafodaLista">
    <w:name w:val="List Paragraph"/>
    <w:basedOn w:val="Normal"/>
    <w:uiPriority w:val="34"/>
    <w:qFormat/>
    <w:rsid w:val="00E10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1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0B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E10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0B63"/>
  </w:style>
  <w:style w:type="paragraph" w:styleId="Rodap">
    <w:name w:val="footer"/>
    <w:basedOn w:val="Normal"/>
    <w:link w:val="RodapCarcter"/>
    <w:uiPriority w:val="99"/>
    <w:unhideWhenUsed/>
    <w:rsid w:val="00E10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0B63"/>
  </w:style>
  <w:style w:type="paragraph" w:styleId="PargrafodaLista">
    <w:name w:val="List Paragraph"/>
    <w:basedOn w:val="Normal"/>
    <w:uiPriority w:val="34"/>
    <w:qFormat/>
    <w:rsid w:val="00E1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dcterms:created xsi:type="dcterms:W3CDTF">2014-02-10T16:45:00Z</dcterms:created>
  <dcterms:modified xsi:type="dcterms:W3CDTF">2014-02-10T17:13:00Z</dcterms:modified>
</cp:coreProperties>
</file>