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F1559" w14:textId="77777777" w:rsidR="003553F7" w:rsidRPr="00281DEA" w:rsidRDefault="003553F7" w:rsidP="003553F7">
      <w:pPr>
        <w:spacing w:after="120"/>
        <w:rPr>
          <w:rFonts w:ascii="Calibri" w:eastAsia="Times New Roman" w:hAnsi="Calibri" w:cs="Calibri"/>
          <w:color w:val="000000"/>
          <w:sz w:val="28"/>
          <w:szCs w:val="28"/>
          <w:lang w:eastAsia="pt-PT"/>
        </w:rPr>
      </w:pPr>
      <w:r w:rsidRPr="008E141B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pt-PT"/>
        </w:rPr>
        <w:t>Orçamento detalhado</w:t>
      </w:r>
    </w:p>
    <w:tbl>
      <w:tblPr>
        <w:tblW w:w="8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776"/>
        <w:gridCol w:w="940"/>
        <w:gridCol w:w="1180"/>
      </w:tblGrid>
      <w:tr w:rsidR="003553F7" w:rsidRPr="0081636C" w14:paraId="564DC9DE" w14:textId="77777777" w:rsidTr="009629D9">
        <w:trPr>
          <w:trHeight w:val="48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092AC02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PT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5DD96CD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PT"/>
              </w:rPr>
              <w:t>orçamento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0EF261E" w14:textId="77777777" w:rsidR="003553F7" w:rsidRPr="0081636C" w:rsidRDefault="003553F7" w:rsidP="0096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IVA pago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1961919" w14:textId="77777777" w:rsidR="003553F7" w:rsidRPr="0081636C" w:rsidRDefault="003553F7" w:rsidP="0096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total pagar</w:t>
            </w:r>
          </w:p>
        </w:tc>
      </w:tr>
      <w:tr w:rsidR="003553F7" w:rsidRPr="0081636C" w14:paraId="7024509E" w14:textId="77777777" w:rsidTr="009629D9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382C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Advogado Miguel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A06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5 250 €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DCD7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1 208 €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3189E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6 458 €</w:t>
            </w:r>
          </w:p>
        </w:tc>
      </w:tr>
      <w:tr w:rsidR="003553F7" w:rsidRPr="0081636C" w14:paraId="691C4EEB" w14:textId="77777777" w:rsidTr="009629D9">
        <w:trPr>
          <w:trHeight w:val="31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C35BAD4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proofErr w:type="gramStart"/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Agencia</w:t>
            </w:r>
            <w:proofErr w:type="gramEnd"/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 comunicação (Duração 6 meses)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338D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8E93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D7C09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3553F7" w:rsidRPr="0081636C" w14:paraId="182C1730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C6B8D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apoio contactos com imprensa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0CCA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14 040 €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71EF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3 229 €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99B6A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17 269 €</w:t>
            </w:r>
          </w:p>
        </w:tc>
      </w:tr>
      <w:tr w:rsidR="003553F7" w:rsidRPr="0081636C" w14:paraId="0B33D514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5E08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criação e alojamento website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51B1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5 850 €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C5A6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1 346 €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B3CAF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7 196 €</w:t>
            </w:r>
          </w:p>
        </w:tc>
      </w:tr>
      <w:tr w:rsidR="003553F7" w:rsidRPr="0081636C" w14:paraId="115F910D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20906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gestão redes sociais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2430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9 360 €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CB0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2 153 €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D4151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11 513 €</w:t>
            </w:r>
          </w:p>
        </w:tc>
      </w:tr>
      <w:tr w:rsidR="003553F7" w:rsidRPr="0081636C" w14:paraId="7D407055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C6449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plataforma de streaming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FFB6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780 €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D5FE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179 €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B21E6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959 €</w:t>
            </w:r>
          </w:p>
        </w:tc>
      </w:tr>
      <w:tr w:rsidR="003553F7" w:rsidRPr="0081636C" w14:paraId="195D6955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26FC8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cobertura vídeo para streaming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0BB8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6 240 €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774C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1 435 €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27633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7 675 €</w:t>
            </w:r>
          </w:p>
        </w:tc>
      </w:tr>
      <w:tr w:rsidR="003553F7" w:rsidRPr="0081636C" w14:paraId="7BA196B6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E9D73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pt-PT"/>
              </w:rPr>
              <w:t>Edição e pós-produção dos vídeos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07C3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3 120 €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AC85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718 €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81459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3 838 €</w:t>
            </w:r>
          </w:p>
        </w:tc>
      </w:tr>
      <w:tr w:rsidR="003553F7" w:rsidRPr="0081636C" w14:paraId="6A376A06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FB20B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pt-PT"/>
              </w:rPr>
              <w:t>Publicidade online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EF18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13 000 €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DCF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2 990 €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C2515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15 990 €</w:t>
            </w:r>
          </w:p>
        </w:tc>
      </w:tr>
      <w:tr w:rsidR="003553F7" w:rsidRPr="0081636C" w14:paraId="6EC3242F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B4863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pt-PT"/>
              </w:rPr>
              <w:t>Publicidade online gestão e criatividade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E07E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3 900 €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C94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897 €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1EECD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4 797 €</w:t>
            </w:r>
          </w:p>
        </w:tc>
      </w:tr>
      <w:tr w:rsidR="003553F7" w:rsidRPr="0081636C" w14:paraId="56EBC7D5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06B3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pt-PT"/>
              </w:rPr>
              <w:t>Email marketing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2F5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4 680 €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BA5B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1 076 €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1F75F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5 756 €</w:t>
            </w:r>
          </w:p>
        </w:tc>
      </w:tr>
      <w:tr w:rsidR="003553F7" w:rsidRPr="0081636C" w14:paraId="3DDE8C14" w14:textId="77777777" w:rsidTr="009629D9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2BCB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pt-PT"/>
              </w:rPr>
              <w:t>Estratégia e Gestão de projeto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D66C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780 €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D89B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179 €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A976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959 €</w:t>
            </w:r>
          </w:p>
        </w:tc>
      </w:tr>
      <w:tr w:rsidR="003553F7" w:rsidRPr="0081636C" w14:paraId="07202F21" w14:textId="77777777" w:rsidTr="009629D9">
        <w:trPr>
          <w:trHeight w:val="33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0B050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OLAE - estudo económico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A6C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8 500 €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351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1 955 €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AD027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10 455 €</w:t>
            </w:r>
          </w:p>
        </w:tc>
      </w:tr>
      <w:tr w:rsidR="003553F7" w:rsidRPr="0081636C" w14:paraId="2FADF645" w14:textId="77777777" w:rsidTr="009629D9">
        <w:trPr>
          <w:trHeight w:val="31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CB8FC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Triangules Estivais, Lda.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9DFE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229D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7DF4A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3553F7" w:rsidRPr="0081636C" w14:paraId="7EB55617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8D7B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Promoção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E69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3 650 €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2D1C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840 €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45248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4 490 €</w:t>
            </w:r>
          </w:p>
        </w:tc>
      </w:tr>
      <w:tr w:rsidR="003553F7" w:rsidRPr="0081636C" w14:paraId="364AFF21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AA91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comunicações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3A0A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1 200 €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88C6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276 €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C00F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1 476 €</w:t>
            </w:r>
          </w:p>
        </w:tc>
      </w:tr>
      <w:tr w:rsidR="003553F7" w:rsidRPr="0081636C" w14:paraId="40CC4632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5C3E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transportes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ACC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1 300 €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097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299 €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B133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1 599 €</w:t>
            </w:r>
          </w:p>
        </w:tc>
      </w:tr>
      <w:tr w:rsidR="003553F7" w:rsidRPr="0081636C" w14:paraId="010485D8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CE9E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refeições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7729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312 €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5229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72 €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0C8CF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384 €</w:t>
            </w:r>
          </w:p>
        </w:tc>
      </w:tr>
      <w:tr w:rsidR="003553F7" w:rsidRPr="0081636C" w14:paraId="0D58A118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E60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despesas gerais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577B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1 200 €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B70D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276 €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75A1B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1 476 €</w:t>
            </w:r>
          </w:p>
        </w:tc>
      </w:tr>
      <w:tr w:rsidR="003553F7" w:rsidRPr="0081636C" w14:paraId="22E72FE6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BCAF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armazém (6 meses)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4A6E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3 660 €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5B64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5E7B7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3 660 €</w:t>
            </w:r>
          </w:p>
        </w:tc>
      </w:tr>
      <w:tr w:rsidR="003553F7" w:rsidRPr="0081636C" w14:paraId="6DC1DEB2" w14:textId="77777777" w:rsidTr="009629D9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4AEC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vários mão previstos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7F456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2 187 €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54E59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503 €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B94A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2 690 €</w:t>
            </w:r>
          </w:p>
        </w:tc>
      </w:tr>
      <w:tr w:rsidR="003553F7" w:rsidRPr="0081636C" w14:paraId="25C060C3" w14:textId="77777777" w:rsidTr="009629D9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93652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12 ações - aluguer espaço (Casa Imprensa)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B1BE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1 200 €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AA94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276 €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CC077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1 476 €</w:t>
            </w:r>
          </w:p>
        </w:tc>
      </w:tr>
      <w:tr w:rsidR="003553F7" w:rsidRPr="0081636C" w14:paraId="2E06F569" w14:textId="77777777" w:rsidTr="009629D9">
        <w:trPr>
          <w:trHeight w:val="30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FE9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 intervenientes em conferencias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0AE3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A039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E8AFE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3553F7" w:rsidRPr="0081636C" w14:paraId="0E744734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8D64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  <w:t>transportes, comunicações &amp; apoio logístico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23C6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5 400 €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32BB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1 242 €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5F491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6 642 €</w:t>
            </w:r>
          </w:p>
        </w:tc>
      </w:tr>
      <w:tr w:rsidR="003553F7" w:rsidRPr="0081636C" w14:paraId="7B19483C" w14:textId="77777777" w:rsidTr="009629D9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C585B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  <w:t>pagar intervenientes (cada 100€)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52F5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3 600 €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947D0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828 €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4C2FC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4 428 €</w:t>
            </w:r>
          </w:p>
        </w:tc>
      </w:tr>
      <w:tr w:rsidR="003553F7" w:rsidRPr="0081636C" w14:paraId="376CDE3B" w14:textId="77777777" w:rsidTr="009629D9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52E65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  <w:t xml:space="preserve">parecer medico do Sr. Dr. Eduardo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9143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1 500 €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9680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345 €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07A33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1 845 €</w:t>
            </w:r>
          </w:p>
        </w:tc>
      </w:tr>
      <w:tr w:rsidR="003553F7" w:rsidRPr="0081636C" w14:paraId="65E83DB8" w14:textId="77777777" w:rsidTr="009629D9">
        <w:trPr>
          <w:trHeight w:val="31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3FE5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  <w:t>total de custos logísticos nacional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1274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18 332 €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B2F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4 216 €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BE0B3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22 549 €</w:t>
            </w:r>
          </w:p>
        </w:tc>
      </w:tr>
      <w:tr w:rsidR="003553F7" w:rsidRPr="0081636C" w14:paraId="269D04D8" w14:textId="77777777" w:rsidTr="009629D9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9E14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caixas comemorativas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DC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4 355 €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9A07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1 002 €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4F6CD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5 357 €</w:t>
            </w:r>
          </w:p>
        </w:tc>
      </w:tr>
      <w:tr w:rsidR="003553F7" w:rsidRPr="0081636C" w14:paraId="0795A2F4" w14:textId="77777777" w:rsidTr="009629D9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F9B5F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rosas com frasco de plástico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88199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4 875 €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0AE9C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1 121 €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7835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5 996 €</w:t>
            </w:r>
          </w:p>
        </w:tc>
      </w:tr>
      <w:tr w:rsidR="003553F7" w:rsidRPr="0081636C" w14:paraId="343B619F" w14:textId="77777777" w:rsidTr="009629D9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92D08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  <w:t>criação e legalização da associação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3CD6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850 €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A8AC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196 €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E9A8A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1 046 €</w:t>
            </w:r>
          </w:p>
        </w:tc>
      </w:tr>
      <w:tr w:rsidR="003553F7" w:rsidRPr="0081636C" w14:paraId="1C69CBEF" w14:textId="77777777" w:rsidTr="009629D9">
        <w:trPr>
          <w:trHeight w:val="33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51CE128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Subtotal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FF6B7EA" w14:textId="77777777" w:rsidR="003553F7" w:rsidRPr="0081636C" w:rsidRDefault="003553F7" w:rsidP="0096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129 121 €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6FA5390" w14:textId="77777777" w:rsidR="003553F7" w:rsidRPr="0081636C" w:rsidRDefault="003553F7" w:rsidP="0096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28 856 €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C64A70F" w14:textId="77777777" w:rsidR="003553F7" w:rsidRPr="0081636C" w:rsidRDefault="003553F7" w:rsidP="0096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157 978 €</w:t>
            </w:r>
          </w:p>
        </w:tc>
      </w:tr>
      <w:tr w:rsidR="003553F7" w:rsidRPr="0081636C" w14:paraId="6477ADF8" w14:textId="77777777" w:rsidTr="009629D9">
        <w:trPr>
          <w:trHeight w:val="31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4F5E" w14:textId="77777777" w:rsidR="003553F7" w:rsidRPr="0081636C" w:rsidRDefault="003553F7" w:rsidP="00962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  <w:t>agência de crowdfunding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7DD4" w14:textId="77777777" w:rsidR="003553F7" w:rsidRPr="0081636C" w:rsidRDefault="003553F7" w:rsidP="0096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D5BB" w14:textId="77777777" w:rsidR="003553F7" w:rsidRPr="0081636C" w:rsidRDefault="003553F7" w:rsidP="0096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D24C0" w14:textId="77777777" w:rsidR="003553F7" w:rsidRPr="0081636C" w:rsidRDefault="003553F7" w:rsidP="00962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3553F7" w:rsidRPr="0081636C" w14:paraId="79BC81D0" w14:textId="77777777" w:rsidTr="009629D9">
        <w:trPr>
          <w:trHeight w:val="3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9E33A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  <w:t>7,50%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F03A2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12 750 €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3657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2 933 €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954D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color w:val="000000"/>
                <w:lang w:eastAsia="pt-PT"/>
              </w:rPr>
              <w:t>15 683 €</w:t>
            </w:r>
          </w:p>
        </w:tc>
      </w:tr>
      <w:tr w:rsidR="003553F7" w:rsidRPr="0081636C" w14:paraId="4E69D5B7" w14:textId="77777777" w:rsidTr="009629D9">
        <w:trPr>
          <w:trHeight w:val="176"/>
        </w:trPr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4FCCF668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PT"/>
              </w:rPr>
              <w:t>valor total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0515D8B7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141 871 €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32278B4B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31 789 €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32179988" w14:textId="77777777" w:rsidR="003553F7" w:rsidRPr="0081636C" w:rsidRDefault="003553F7" w:rsidP="0096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1636C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173 660 €</w:t>
            </w:r>
          </w:p>
        </w:tc>
      </w:tr>
    </w:tbl>
    <w:p w14:paraId="4D38A91E" w14:textId="77777777" w:rsidR="003553F7" w:rsidRDefault="003553F7" w:rsidP="003553F7">
      <w:pPr>
        <w:spacing w:after="120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pt-PT"/>
        </w:rPr>
      </w:pPr>
    </w:p>
    <w:p w14:paraId="6EE5FAAF" w14:textId="77777777" w:rsidR="00444A02" w:rsidRDefault="00444A02"/>
    <w:sectPr w:rsidR="00444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F7"/>
    <w:rsid w:val="003553F7"/>
    <w:rsid w:val="0044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0990"/>
  <w15:chartTrackingRefBased/>
  <w15:docId w15:val="{B3321756-F1FE-404C-8323-9B566EA9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F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Alves Miguel</dc:creator>
  <cp:keywords/>
  <dc:description/>
  <cp:lastModifiedBy>Antonio Alves Miguel</cp:lastModifiedBy>
  <cp:revision>1</cp:revision>
  <dcterms:created xsi:type="dcterms:W3CDTF">2021-03-01T11:12:00Z</dcterms:created>
  <dcterms:modified xsi:type="dcterms:W3CDTF">2021-03-01T11:13:00Z</dcterms:modified>
</cp:coreProperties>
</file>