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B4" w:rsidRPr="00860AD7" w:rsidRDefault="00CE3EB4" w:rsidP="00CE3EB4">
      <w:pPr>
        <w:jc w:val="right"/>
        <w:rPr>
          <w:rFonts w:ascii="Helvetica" w:hAnsi="Helvetica"/>
          <w:lang w:val="pt-PT"/>
        </w:rPr>
      </w:pPr>
      <w:r>
        <w:rPr>
          <w:noProof/>
          <w:lang w:val="pt-PT" w:eastAsia="pt-PT"/>
        </w:rPr>
        <w:drawing>
          <wp:inline distT="0" distB="0" distL="0" distR="0">
            <wp:extent cx="4123690" cy="3666490"/>
            <wp:effectExtent l="19050" t="0" r="0" b="0"/>
            <wp:docPr id="1" name="Imagem 1" descr="b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B4" w:rsidRDefault="00CE3EB4" w:rsidP="00CE3EB4">
      <w:pPr>
        <w:tabs>
          <w:tab w:val="left" w:pos="6555"/>
        </w:tabs>
        <w:rPr>
          <w:rFonts w:ascii="Helvetica" w:hAnsi="Helvetica"/>
          <w:lang w:val="pt-PT"/>
        </w:rPr>
      </w:pPr>
      <w:r>
        <w:rPr>
          <w:rFonts w:ascii="Helvetica" w:hAnsi="Helvetica"/>
          <w:lang w:val="pt-PT"/>
        </w:rPr>
        <w:tab/>
      </w:r>
    </w:p>
    <w:p w:rsidR="00CE3EB4" w:rsidRPr="00860AD7" w:rsidRDefault="00CE3EB4" w:rsidP="00CE3EB4">
      <w:pPr>
        <w:jc w:val="right"/>
        <w:rPr>
          <w:rFonts w:ascii="Helvetica" w:hAnsi="Helvetica"/>
          <w:b/>
          <w:lang w:val="pt-PT"/>
        </w:rPr>
      </w:pPr>
      <w:r w:rsidRPr="00860AD7">
        <w:rPr>
          <w:rFonts w:ascii="Helvetica" w:hAnsi="Helvetica"/>
          <w:b/>
          <w:lang w:val="pt-PT"/>
        </w:rPr>
        <w:t xml:space="preserve">Casa </w:t>
      </w:r>
      <w:proofErr w:type="spellStart"/>
      <w:r w:rsidRPr="00860AD7">
        <w:rPr>
          <w:rFonts w:ascii="Helvetica" w:hAnsi="Helvetica"/>
          <w:b/>
          <w:lang w:val="pt-PT"/>
        </w:rPr>
        <w:t>Bambaran</w:t>
      </w:r>
      <w:proofErr w:type="spellEnd"/>
    </w:p>
    <w:p w:rsidR="00CE3EB4" w:rsidRDefault="00CE3EB4" w:rsidP="00CE3EB4">
      <w:pPr>
        <w:jc w:val="right"/>
        <w:rPr>
          <w:rFonts w:ascii="Helvetica" w:hAnsi="Helvetica"/>
          <w:lang w:val="pt-PT"/>
        </w:rPr>
      </w:pPr>
      <w:r>
        <w:rPr>
          <w:rFonts w:ascii="Helvetica" w:hAnsi="Helvetica"/>
          <w:lang w:val="pt-PT"/>
        </w:rPr>
        <w:t xml:space="preserve">Orfanato de </w:t>
      </w:r>
      <w:proofErr w:type="spellStart"/>
      <w:r>
        <w:rPr>
          <w:rFonts w:ascii="Helvetica" w:hAnsi="Helvetica"/>
          <w:lang w:val="pt-PT"/>
        </w:rPr>
        <w:t>Bor</w:t>
      </w:r>
      <w:proofErr w:type="spellEnd"/>
    </w:p>
    <w:p w:rsidR="00CE3EB4" w:rsidRDefault="00CE3EB4" w:rsidP="00CE3EB4">
      <w:pPr>
        <w:rPr>
          <w:rFonts w:ascii="Helvetica" w:hAnsi="Helvetica"/>
          <w:lang w:val="pt-PT"/>
        </w:rPr>
      </w:pPr>
    </w:p>
    <w:p w:rsidR="00CE3EB4" w:rsidRPr="00860AD7" w:rsidRDefault="00CE3EB4" w:rsidP="00CE3EB4">
      <w:pPr>
        <w:rPr>
          <w:rFonts w:ascii="Helvetica" w:hAnsi="Helvetica"/>
          <w:lang w:val="pt-PT"/>
        </w:rPr>
      </w:pPr>
    </w:p>
    <w:p w:rsidR="00CE3EB4" w:rsidRPr="00860AD7" w:rsidRDefault="00CE3EB4" w:rsidP="00CE3EB4">
      <w:pPr>
        <w:rPr>
          <w:rFonts w:ascii="Helvetica" w:hAnsi="Helvetica"/>
          <w:lang w:val="pt-PT"/>
        </w:rPr>
      </w:pPr>
    </w:p>
    <w:p w:rsidR="00CE3EB4" w:rsidRDefault="00CE3EB4" w:rsidP="00CE3EB4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860AD7">
        <w:rPr>
          <w:rFonts w:ascii="Helvetica" w:hAnsi="Helvetica" w:cs="Helvetica"/>
          <w:color w:val="000000"/>
          <w:sz w:val="22"/>
          <w:szCs w:val="22"/>
        </w:rPr>
        <w:t xml:space="preserve">A Casa </w:t>
      </w:r>
      <w:proofErr w:type="spellStart"/>
      <w:r w:rsidRPr="00860AD7">
        <w:rPr>
          <w:rFonts w:ascii="Helvetica" w:hAnsi="Helvetica" w:cs="Helvetica"/>
          <w:color w:val="000000"/>
          <w:sz w:val="22"/>
          <w:szCs w:val="22"/>
        </w:rPr>
        <w:t>Bambaran</w:t>
      </w:r>
      <w:proofErr w:type="spellEnd"/>
      <w:r w:rsidRPr="00860AD7">
        <w:rPr>
          <w:rFonts w:ascii="Helvetica" w:hAnsi="Helvetica" w:cs="Helvetica"/>
          <w:color w:val="000000"/>
          <w:sz w:val="22"/>
          <w:szCs w:val="22"/>
        </w:rPr>
        <w:t xml:space="preserve"> é um projeto da Diocese de Bissau em parceria com a Caritas Guiné-Bissau e procura ser um espaço de acolhimento e de formação de crianças e adolescentes, criando assim uma cultura de inclusão entre todos na sociedade guineense. </w:t>
      </w:r>
    </w:p>
    <w:p w:rsidR="00CE3EB4" w:rsidRPr="00860AD7" w:rsidRDefault="00CE3EB4" w:rsidP="00CE3EB4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860AD7">
        <w:rPr>
          <w:rFonts w:ascii="Helvetica" w:hAnsi="Helvetica" w:cs="Helvetica"/>
          <w:color w:val="000000"/>
          <w:sz w:val="22"/>
          <w:szCs w:val="22"/>
        </w:rPr>
        <w:t>Numa sociedade em que muitas vezes estas crianças com necessidades educativas especiais são excluídas e colocadas de parte, este espaço assume uma importância acrescida pois acaba por ser o espaço de encontro e de promoção de um desenvolvimento justo para todos.</w:t>
      </w:r>
    </w:p>
    <w:p w:rsidR="00CE3EB4" w:rsidRDefault="00CE3EB4" w:rsidP="00CE3EB4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860AD7">
        <w:rPr>
          <w:rFonts w:ascii="Helvetica" w:hAnsi="Helvetica" w:cs="Helvetica"/>
          <w:color w:val="000000"/>
          <w:sz w:val="22"/>
          <w:szCs w:val="22"/>
        </w:rPr>
        <w:t xml:space="preserve">Sob tutela da Caritas da Guiné-Bissau, a Casa </w:t>
      </w:r>
      <w:proofErr w:type="spellStart"/>
      <w:r w:rsidRPr="00860AD7">
        <w:rPr>
          <w:rFonts w:ascii="Helvetica" w:hAnsi="Helvetica" w:cs="Helvetica"/>
          <w:color w:val="000000"/>
          <w:sz w:val="22"/>
          <w:szCs w:val="22"/>
        </w:rPr>
        <w:t>Bambaran</w:t>
      </w:r>
      <w:proofErr w:type="spellEnd"/>
      <w:r w:rsidRPr="00860AD7">
        <w:rPr>
          <w:rFonts w:ascii="Helvetica" w:hAnsi="Helvetica" w:cs="Helvetica"/>
          <w:color w:val="000000"/>
          <w:sz w:val="22"/>
          <w:szCs w:val="22"/>
        </w:rPr>
        <w:t xml:space="preserve"> situa-se nos arredores de Bissau e acolhe atualmente 54 crianças dos 0 aos 12 anos, </w:t>
      </w:r>
      <w:r>
        <w:rPr>
          <w:rFonts w:ascii="Helvetica" w:hAnsi="Helvetica" w:cs="Helvetica"/>
          <w:color w:val="000000"/>
          <w:sz w:val="22"/>
          <w:szCs w:val="22"/>
        </w:rPr>
        <w:t>Crianças com doenç</w:t>
      </w:r>
      <w:r w:rsidRPr="00860AD7">
        <w:rPr>
          <w:rFonts w:ascii="Helvetica" w:hAnsi="Helvetica" w:cs="Helvetica"/>
          <w:color w:val="000000"/>
          <w:sz w:val="22"/>
          <w:szCs w:val="22"/>
        </w:rPr>
        <w:t xml:space="preserve">as físicas ou mentais, </w:t>
      </w:r>
      <w:r>
        <w:rPr>
          <w:rFonts w:ascii="Helvetica" w:hAnsi="Helvetica" w:cs="Helvetica"/>
          <w:color w:val="000000"/>
          <w:sz w:val="22"/>
          <w:szCs w:val="22"/>
        </w:rPr>
        <w:t xml:space="preserve">em internamento hospitalar de longo prazo, à espera de cirurgia no estrangeiro, portadoras do VIH-Sida, sendo muitas </w:t>
      </w:r>
      <w:r w:rsidRPr="00860AD7">
        <w:rPr>
          <w:rFonts w:ascii="Helvetica" w:hAnsi="Helvetica" w:cs="Helvetica"/>
          <w:color w:val="000000"/>
          <w:sz w:val="22"/>
          <w:szCs w:val="22"/>
        </w:rPr>
        <w:t>outras órfãs (de um ou ambos os progenitores) ou requerem proteção por serem consideradas «crianças irãs, dominadas por espíritos».</w:t>
      </w:r>
    </w:p>
    <w:p w:rsidR="00CE3EB4" w:rsidRPr="00860AD7" w:rsidRDefault="00CE3EB4" w:rsidP="00CE3EB4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Esta instituição tem como necessidade mais </w:t>
      </w:r>
      <w:r w:rsidRPr="00325850">
        <w:rPr>
          <w:rFonts w:ascii="Helvetica" w:hAnsi="Helvetica" w:cs="Helvetica"/>
          <w:b/>
          <w:color w:val="000000"/>
          <w:sz w:val="22"/>
          <w:szCs w:val="22"/>
        </w:rPr>
        <w:t>urgente</w:t>
      </w:r>
      <w:r>
        <w:rPr>
          <w:rFonts w:ascii="Helvetica" w:hAnsi="Helvetica" w:cs="Helvetica"/>
          <w:color w:val="000000"/>
          <w:sz w:val="22"/>
          <w:szCs w:val="22"/>
        </w:rPr>
        <w:t xml:space="preserve"> o orçamento específico para cobrir </w:t>
      </w:r>
      <w:r w:rsidRPr="00325850">
        <w:rPr>
          <w:rFonts w:ascii="Helvetica" w:hAnsi="Helvetica" w:cs="Helvetica"/>
          <w:b/>
          <w:color w:val="000000"/>
          <w:sz w:val="22"/>
          <w:szCs w:val="22"/>
        </w:rPr>
        <w:t>despesas de alimentação</w:t>
      </w:r>
      <w:r>
        <w:rPr>
          <w:rFonts w:ascii="Helvetica" w:hAnsi="Helvetica" w:cs="Helvetica"/>
          <w:color w:val="000000"/>
          <w:sz w:val="22"/>
          <w:szCs w:val="22"/>
        </w:rPr>
        <w:t xml:space="preserve"> e manutenção da casa que </w:t>
      </w:r>
      <w:r w:rsidRPr="00325850">
        <w:rPr>
          <w:rFonts w:ascii="Helvetica" w:hAnsi="Helvetica" w:cs="Helvetica"/>
          <w:b/>
          <w:color w:val="000000"/>
          <w:sz w:val="22"/>
          <w:szCs w:val="22"/>
        </w:rPr>
        <w:t>por mês</w:t>
      </w:r>
      <w:r>
        <w:rPr>
          <w:rFonts w:ascii="Helvetica" w:hAnsi="Helvetica" w:cs="Helvetica"/>
          <w:color w:val="000000"/>
          <w:sz w:val="22"/>
          <w:szCs w:val="22"/>
        </w:rPr>
        <w:t xml:space="preserve"> ronda os </w:t>
      </w:r>
      <w:r w:rsidRPr="00325850">
        <w:rPr>
          <w:rFonts w:ascii="Helvetica" w:hAnsi="Helvetica" w:cs="Helvetica"/>
          <w:b/>
          <w:color w:val="000000"/>
          <w:sz w:val="22"/>
          <w:szCs w:val="22"/>
        </w:rPr>
        <w:t>3,000.00€.</w:t>
      </w:r>
    </w:p>
    <w:sectPr w:rsidR="00CE3EB4" w:rsidRPr="00860AD7" w:rsidSect="00FA4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3EB4"/>
    <w:rsid w:val="00CE3EB4"/>
    <w:rsid w:val="00F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B4"/>
    <w:pPr>
      <w:spacing w:after="0" w:line="240" w:lineRule="auto"/>
    </w:pPr>
    <w:rPr>
      <w:rFonts w:ascii="Cambria" w:eastAsia="Cambria" w:hAnsi="Cambria" w:cs="Times New Roman"/>
      <w:sz w:val="24"/>
      <w:szCs w:val="24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EB4"/>
    <w:pPr>
      <w:spacing w:before="100" w:beforeAutospacing="1" w:after="100" w:afterAutospacing="1"/>
    </w:pPr>
    <w:rPr>
      <w:rFonts w:ascii="Times New Roman" w:eastAsia="Times New Roman" w:hAnsi="Times New Roman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E3EB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E3EB4"/>
    <w:rPr>
      <w:rFonts w:ascii="Tahoma" w:eastAsia="Cambri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Ferreira</dc:creator>
  <cp:lastModifiedBy>Fernando Ferreira</cp:lastModifiedBy>
  <cp:revision>1</cp:revision>
  <dcterms:created xsi:type="dcterms:W3CDTF">2015-08-31T22:19:00Z</dcterms:created>
  <dcterms:modified xsi:type="dcterms:W3CDTF">2015-08-31T22:20:00Z</dcterms:modified>
</cp:coreProperties>
</file>